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6643B">
      <w:pPr>
        <w:pStyle w:val="printredaction-line"/>
        <w:divId w:val="334310169"/>
        <w:rPr>
          <w:rFonts w:ascii="PT Serif" w:hAnsi="PT Serif"/>
        </w:rPr>
      </w:pPr>
      <w:r>
        <w:rPr>
          <w:rFonts w:ascii="PT Serif" w:hAnsi="PT Serif"/>
        </w:rPr>
        <w:t>Редакция от 1 июля 2025</w:t>
      </w:r>
    </w:p>
    <w:p w:rsidR="00000000" w:rsidRDefault="0056643B">
      <w:pPr>
        <w:divId w:val="1011224115"/>
        <w:rPr>
          <w:rFonts w:ascii="PT Serif" w:eastAsia="Times New Roman" w:hAnsi="PT Serif"/>
        </w:rPr>
      </w:pPr>
      <w:r>
        <w:rPr>
          <w:rFonts w:ascii="PT Serif" w:eastAsia="Times New Roman" w:hAnsi="PT Serif"/>
        </w:rPr>
        <w:t>Федеральный закон от 27.07.2006 № 152-ФЗ</w:t>
      </w:r>
    </w:p>
    <w:p w:rsidR="00000000" w:rsidRDefault="0056643B">
      <w:pPr>
        <w:pStyle w:val="2"/>
        <w:divId w:val="334310169"/>
        <w:rPr>
          <w:rFonts w:ascii="PT Serif" w:eastAsia="Times New Roman" w:hAnsi="PT Serif"/>
        </w:rPr>
      </w:pPr>
      <w:r>
        <w:rPr>
          <w:rFonts w:ascii="PT Serif" w:eastAsia="Times New Roman" w:hAnsi="PT Serif"/>
        </w:rPr>
        <w:t>О персональных данных</w:t>
      </w:r>
    </w:p>
    <w:p w:rsidR="00000000" w:rsidRDefault="0056643B">
      <w:pPr>
        <w:divId w:val="1209102202"/>
        <w:rPr>
          <w:rFonts w:ascii="PT Serif" w:eastAsia="Times New Roman" w:hAnsi="PT Serif"/>
          <w:sz w:val="35"/>
          <w:szCs w:val="35"/>
        </w:rPr>
      </w:pPr>
      <w:r>
        <w:rPr>
          <w:rStyle w:val="docchapter-number"/>
          <w:rFonts w:ascii="PT Serif" w:eastAsia="Times New Roman" w:hAnsi="PT Serif"/>
          <w:sz w:val="35"/>
          <w:szCs w:val="35"/>
        </w:rPr>
        <w:t xml:space="preserve">Глава 1. </w:t>
      </w:r>
      <w:r>
        <w:rPr>
          <w:rStyle w:val="docchapter-name"/>
          <w:rFonts w:ascii="PT Serif" w:eastAsia="Times New Roman" w:hAnsi="PT Serif"/>
          <w:sz w:val="35"/>
          <w:szCs w:val="35"/>
        </w:rPr>
        <w:t>Общие положени</w:t>
      </w:r>
      <w:r>
        <w:rPr>
          <w:rStyle w:val="docchapter-name"/>
          <w:rFonts w:ascii="PT Serif" w:eastAsia="Times New Roman" w:hAnsi="PT Serif"/>
          <w:sz w:val="35"/>
          <w:szCs w:val="35"/>
        </w:rPr>
        <w:t>я</w:t>
      </w:r>
    </w:p>
    <w:p w:rsidR="00000000" w:rsidRDefault="0056643B">
      <w:pPr>
        <w:divId w:val="1076055497"/>
        <w:rPr>
          <w:rFonts w:ascii="Helvetica" w:eastAsia="Times New Roman" w:hAnsi="Helvetica" w:cs="Helvetica"/>
          <w:b/>
          <w:bCs/>
        </w:rPr>
      </w:pPr>
      <w:r>
        <w:rPr>
          <w:rStyle w:val="docarticle-number"/>
          <w:rFonts w:ascii="Helvetica" w:eastAsia="Times New Roman" w:hAnsi="Helvetica" w:cs="Helvetica"/>
          <w:b/>
          <w:bCs/>
        </w:rPr>
        <w:t xml:space="preserve">Статья 1. </w:t>
      </w:r>
      <w:r>
        <w:rPr>
          <w:rStyle w:val="docarticle-name"/>
          <w:rFonts w:ascii="Helvetica" w:eastAsia="Times New Roman" w:hAnsi="Helvetica" w:cs="Helvetica"/>
          <w:b/>
          <w:bCs/>
        </w:rPr>
        <w:t>Сфера действия настоящего Федерального закон</w:t>
      </w:r>
      <w:r>
        <w:rPr>
          <w:rStyle w:val="docarticle-name"/>
          <w:rFonts w:ascii="Helvetica" w:eastAsia="Times New Roman" w:hAnsi="Helvetica" w:cs="Helvetica"/>
          <w:b/>
          <w:bCs/>
        </w:rPr>
        <w:t>а</w:t>
      </w:r>
    </w:p>
    <w:p w:rsidR="00000000" w:rsidRDefault="0056643B">
      <w:pPr>
        <w:spacing w:after="223"/>
        <w:jc w:val="both"/>
        <w:divId w:val="2072344655"/>
        <w:rPr>
          <w:rFonts w:ascii="PT Serif" w:hAnsi="PT Serif"/>
        </w:rPr>
      </w:pPr>
      <w:r>
        <w:rPr>
          <w:rFonts w:ascii="PT Serif" w:hAnsi="PT Serif"/>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w:t>
      </w:r>
      <w:r>
        <w:rPr>
          <w:rFonts w:ascii="PT Serif" w:hAnsi="PT Serif"/>
        </w:rPr>
        <w:t>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w:t>
      </w:r>
      <w:r>
        <w:rPr>
          <w:rFonts w:ascii="PT Serif" w:hAnsi="PT Serif"/>
        </w:rPr>
        <w:t xml:space="preserve">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w:t>
      </w:r>
      <w:r>
        <w:rPr>
          <w:rFonts w:ascii="PT Serif" w:hAnsi="PT Serif"/>
        </w:rPr>
        <w:t>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 xml:space="preserve">1.1. </w:t>
      </w:r>
      <w:r>
        <w:rPr>
          <w:rFonts w:ascii="PT Serif" w:hAnsi="PT Serif"/>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w:t>
      </w:r>
      <w:r>
        <w:rPr>
          <w:rFonts w:ascii="PT Serif" w:hAnsi="PT Serif"/>
        </w:rPr>
        <w:t>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Действие </w:t>
      </w:r>
      <w:r>
        <w:rPr>
          <w:rFonts w:ascii="PT Serif" w:hAnsi="PT Serif"/>
        </w:rPr>
        <w:t>настоящего Федерального закона не распространяется на отношения, возникающие при:</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организаци</w:t>
      </w:r>
      <w:r>
        <w:rPr>
          <w:rFonts w:ascii="PT Serif" w:hAnsi="PT Serif"/>
        </w:rPr>
        <w:t>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Pr>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lastRenderedPageBreak/>
        <w:t>3)</w:t>
      </w:r>
      <w:r>
        <w:rPr>
          <w:rStyle w:val="docexpired1"/>
          <w:rFonts w:ascii="PT Serif" w:hAnsi="PT Serif"/>
        </w:rPr>
        <w:t xml:space="preserve"> </w:t>
      </w:r>
      <w:r>
        <w:rPr>
          <w:rStyle w:val="docexpired1"/>
          <w:rFonts w:ascii="PT Serif" w:hAnsi="PT Serif"/>
        </w:rPr>
        <w:t xml:space="preserve">Пункт утратил силу </w:t>
      </w:r>
      <w:r>
        <w:rPr>
          <w:rStyle w:val="docexpired1"/>
          <w:rFonts w:ascii="PT Serif" w:hAnsi="PT Serif"/>
        </w:rPr>
        <w:t>с 27 июля 2011 года -</w:t>
      </w:r>
      <w:r>
        <w:rPr>
          <w:rStyle w:val="docexpired1"/>
          <w:rFonts w:ascii="PT Serif" w:hAnsi="PT Serif"/>
        </w:rPr>
        <w:t xml:space="preserve"> </w:t>
      </w:r>
      <w:hyperlink r:id="rId4" w:anchor="/document/99/902291063/XA00LU62M3/" w:history="1">
        <w:r>
          <w:rPr>
            <w:rStyle w:val="a4"/>
            <w:rFonts w:ascii="PT Serif" w:hAnsi="PT Serif"/>
          </w:rPr>
          <w:t>Федеральный закон от 25 июля 2011 года № 261-ФЗ</w:t>
        </w:r>
      </w:hyperlink>
      <w:r>
        <w:rPr>
          <w:rStyle w:val="docexpired1"/>
          <w:rFonts w:ascii="PT Serif" w:hAnsi="PT Serif"/>
        </w:rPr>
        <w:t xml:space="preserve"> (распространяется на правоотношения, возникшие с 1 июля 2011 года) - см.</w:t>
      </w:r>
      <w:r>
        <w:rPr>
          <w:rStyle w:val="docexpired1"/>
          <w:rFonts w:ascii="PT Serif" w:hAnsi="PT Serif"/>
        </w:rPr>
        <w:t xml:space="preserve"> </w:t>
      </w:r>
      <w:hyperlink r:id="rId5" w:anchor="/document/99/902292604/ZA02DLS3MD/"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Fonts w:ascii="PT Serif" w:hAnsi="PT Serif"/>
        </w:rPr>
        <w:t>4) обработке персональных данных, отнесенных в установленном порядке к сведениям, составляющим государственную тайну</w:t>
      </w:r>
      <w:r>
        <w:rPr>
          <w:rFonts w:ascii="PT Serif" w:hAnsi="PT Serif"/>
        </w:rPr>
        <w:t>;</w:t>
      </w:r>
    </w:p>
    <w:p w:rsidR="00000000" w:rsidRDefault="0056643B">
      <w:pPr>
        <w:spacing w:after="223"/>
        <w:jc w:val="both"/>
        <w:divId w:val="2072344655"/>
        <w:rPr>
          <w:rFonts w:ascii="PT Serif" w:hAnsi="PT Serif"/>
        </w:rPr>
      </w:pPr>
      <w:r>
        <w:rPr>
          <w:rFonts w:ascii="PT Serif" w:hAnsi="PT Serif"/>
        </w:rPr>
        <w:t>5) пункт дополнительно включен с 1 июля 2010 года</w:t>
      </w:r>
      <w:r>
        <w:rPr>
          <w:rFonts w:ascii="PT Serif" w:hAnsi="PT Serif"/>
        </w:rPr>
        <w:t xml:space="preserve"> </w:t>
      </w:r>
      <w:hyperlink r:id="rId6" w:anchor="/document/99/902223126/ZA00M802M7/" w:history="1">
        <w:r>
          <w:rPr>
            <w:rStyle w:val="a4"/>
            <w:rFonts w:ascii="PT Serif" w:hAnsi="PT Serif"/>
          </w:rPr>
          <w:t>Федеральным законом от 28 июня 2010 года № 123-ФЗ</w:t>
        </w:r>
      </w:hyperlink>
      <w:r>
        <w:rPr>
          <w:rFonts w:ascii="PT Serif" w:hAnsi="PT Serif"/>
        </w:rPr>
        <w:t>, утратил силу с 10 августа 2017 года -</w:t>
      </w:r>
      <w:r>
        <w:rPr>
          <w:rFonts w:ascii="PT Serif" w:hAnsi="PT Serif"/>
        </w:rPr>
        <w:t xml:space="preserve"> </w:t>
      </w:r>
      <w:hyperlink r:id="rId7" w:anchor="/document/99/436753172/XA00M7G2MM/" w:history="1">
        <w:r>
          <w:rPr>
            <w:rStyle w:val="a4"/>
            <w:rFonts w:ascii="PT Serif" w:hAnsi="PT Serif"/>
          </w:rPr>
          <w:t>Федеральный закон от 29 июля 2017 года № 22</w:t>
        </w:r>
        <w:r>
          <w:rPr>
            <w:rStyle w:val="a4"/>
            <w:rFonts w:ascii="PT Serif" w:hAnsi="PT Serif"/>
          </w:rPr>
          <w:t>3-ФЗ</w:t>
        </w:r>
      </w:hyperlink>
      <w:r>
        <w:rPr>
          <w:rFonts w:ascii="PT Serif" w:hAnsi="PT Serif"/>
        </w:rPr>
        <w:t xml:space="preserve"> - см.</w:t>
      </w:r>
      <w:r>
        <w:rPr>
          <w:rFonts w:ascii="PT Serif" w:hAnsi="PT Serif"/>
        </w:rPr>
        <w:t xml:space="preserve"> </w:t>
      </w:r>
      <w:hyperlink r:id="rId8" w:anchor="/document/99/542604239/XA00MDU2O1/" w:history="1">
        <w:r>
          <w:rPr>
            <w:rStyle w:val="a4"/>
            <w:rFonts w:ascii="PT Serif" w:hAnsi="PT Serif"/>
          </w:rPr>
          <w:t>предыдущую редакцию</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3. Предоставление, распространение, передача и получение информации о деятельности судов в Российской Федерации, содержащей персональные данные, вед</w:t>
      </w:r>
      <w:r>
        <w:rPr>
          <w:rFonts w:ascii="PT Serif" w:hAnsi="PT Serif"/>
        </w:rPr>
        <w:t>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w:t>
      </w:r>
      <w:r>
        <w:rPr>
          <w:rFonts w:ascii="PT Serif" w:hAnsi="PT Serif"/>
        </w:rPr>
        <w:t xml:space="preserve"> </w:t>
      </w:r>
      <w:hyperlink r:id="rId9" w:anchor="/document/99/902134894/" w:history="1">
        <w:r>
          <w:rPr>
            <w:rStyle w:val="a4"/>
            <w:rFonts w:ascii="PT Serif" w:hAnsi="PT Serif"/>
          </w:rPr>
          <w:t>Федеральным з</w:t>
        </w:r>
        <w:r>
          <w:rPr>
            <w:rStyle w:val="a4"/>
            <w:rFonts w:ascii="PT Serif" w:hAnsi="PT Serif"/>
          </w:rPr>
          <w:t>аконом от 22 декабря 2008 года № 262-ФЗ "Об обеспечении доступа к информации о деятельности судов в Российской Федерации".</w:t>
        </w:r>
      </w:hyperlink>
    </w:p>
    <w:p w:rsidR="00000000" w:rsidRDefault="0056643B">
      <w:pPr>
        <w:divId w:val="798692857"/>
        <w:rPr>
          <w:rFonts w:ascii="Helvetica" w:eastAsia="Times New Roman" w:hAnsi="Helvetica" w:cs="Helvetica"/>
          <w:b/>
          <w:bCs/>
        </w:rPr>
      </w:pPr>
      <w:r>
        <w:rPr>
          <w:rStyle w:val="docarticle-number"/>
          <w:rFonts w:ascii="Helvetica" w:eastAsia="Times New Roman" w:hAnsi="Helvetica" w:cs="Helvetica"/>
          <w:b/>
          <w:bCs/>
        </w:rPr>
        <w:t xml:space="preserve">Статья 2. </w:t>
      </w:r>
      <w:r>
        <w:rPr>
          <w:rStyle w:val="docarticle-name"/>
          <w:rFonts w:ascii="Helvetica" w:eastAsia="Times New Roman" w:hAnsi="Helvetica" w:cs="Helvetica"/>
          <w:b/>
          <w:bCs/>
        </w:rPr>
        <w:t>Цель настоящего Федерального закон</w:t>
      </w:r>
      <w:r>
        <w:rPr>
          <w:rStyle w:val="docarticle-name"/>
          <w:rFonts w:ascii="Helvetica" w:eastAsia="Times New Roman" w:hAnsi="Helvetica" w:cs="Helvetica"/>
          <w:b/>
          <w:bCs/>
        </w:rPr>
        <w:t>а</w:t>
      </w:r>
    </w:p>
    <w:p w:rsidR="00000000" w:rsidRDefault="0056643B">
      <w:pPr>
        <w:spacing w:after="223"/>
        <w:jc w:val="both"/>
        <w:divId w:val="2072344655"/>
        <w:rPr>
          <w:rFonts w:ascii="PT Serif" w:hAnsi="PT Serif"/>
        </w:rPr>
      </w:pPr>
      <w:r>
        <w:rPr>
          <w:rFonts w:ascii="PT Serif" w:hAnsi="PT Serif"/>
        </w:rPr>
        <w:t>Целью настоящего Федерального закона является обеспечение защиты прав и свобод человека</w:t>
      </w:r>
      <w:r>
        <w:rPr>
          <w:rFonts w:ascii="PT Serif" w:hAnsi="PT Serif"/>
        </w:rPr>
        <w:t xml:space="preserve"> и гражданина при обработке его персональных данных, в том числе защиты прав на неприкосновенность частной жизни, личную и семейную тайну</w:t>
      </w:r>
      <w:r>
        <w:rPr>
          <w:rFonts w:ascii="PT Serif" w:hAnsi="PT Serif"/>
        </w:rPr>
        <w:t>.</w:t>
      </w:r>
    </w:p>
    <w:p w:rsidR="00000000" w:rsidRDefault="0056643B">
      <w:pPr>
        <w:divId w:val="2127918072"/>
        <w:rPr>
          <w:rFonts w:ascii="Helvetica" w:eastAsia="Times New Roman" w:hAnsi="Helvetica" w:cs="Helvetica"/>
          <w:b/>
          <w:bCs/>
        </w:rPr>
      </w:pPr>
      <w:r>
        <w:rPr>
          <w:rStyle w:val="docarticle-number"/>
          <w:rFonts w:ascii="Helvetica" w:eastAsia="Times New Roman" w:hAnsi="Helvetica" w:cs="Helvetica"/>
          <w:b/>
          <w:bCs/>
        </w:rPr>
        <w:t xml:space="preserve">Статья 3. </w:t>
      </w:r>
      <w:r>
        <w:rPr>
          <w:rStyle w:val="docarticle-name"/>
          <w:rFonts w:ascii="Helvetica" w:eastAsia="Times New Roman" w:hAnsi="Helvetica" w:cs="Helvetica"/>
          <w:b/>
          <w:bCs/>
        </w:rPr>
        <w:t>Основные понятия, используемые в настоящем Федеральном закон</w:t>
      </w:r>
      <w:r>
        <w:rPr>
          <w:rStyle w:val="docarticle-name"/>
          <w:rFonts w:ascii="Helvetica" w:eastAsia="Times New Roman" w:hAnsi="Helvetica" w:cs="Helvetica"/>
          <w:b/>
          <w:bCs/>
        </w:rPr>
        <w:t>е</w:t>
      </w:r>
    </w:p>
    <w:p w:rsidR="00000000" w:rsidRDefault="0056643B">
      <w:pPr>
        <w:spacing w:after="223"/>
        <w:jc w:val="both"/>
        <w:divId w:val="2072344655"/>
        <w:rPr>
          <w:rFonts w:ascii="PT Serif" w:hAnsi="PT Serif"/>
        </w:rPr>
      </w:pPr>
      <w:r>
        <w:rPr>
          <w:rFonts w:ascii="PT Serif" w:hAnsi="PT Serif"/>
        </w:rPr>
        <w:t>В целях настоящего Федерального закона исполь</w:t>
      </w:r>
      <w:r>
        <w:rPr>
          <w:rFonts w:ascii="PT Serif" w:hAnsi="PT Serif"/>
        </w:rPr>
        <w:t>зуются следующие основные понятия</w:t>
      </w:r>
      <w:r>
        <w:rPr>
          <w:rFonts w:ascii="PT Serif" w:hAnsi="PT Serif"/>
        </w:rPr>
        <w:t>:</w:t>
      </w:r>
    </w:p>
    <w:p w:rsidR="00000000" w:rsidRDefault="0056643B">
      <w:pPr>
        <w:spacing w:after="223"/>
        <w:jc w:val="both"/>
        <w:divId w:val="2072344655"/>
        <w:rPr>
          <w:rFonts w:ascii="PT Serif" w:hAnsi="PT Serif"/>
        </w:rPr>
      </w:pPr>
      <w:r>
        <w:rPr>
          <w:rFonts w:ascii="PT Serif" w:hAnsi="PT Serif"/>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1.1) персональные данные, разрешенные субъектом персональных дан</w:t>
      </w:r>
      <w:r>
        <w:rPr>
          <w:rFonts w:ascii="PT Serif" w:hAnsi="PT Serif"/>
        </w:rPr>
        <w:t>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w:t>
      </w:r>
      <w:r>
        <w:rPr>
          <w:rFonts w:ascii="PT Serif" w:hAnsi="PT Serif"/>
        </w:rPr>
        <w:t>дке, предусмотренном настоящим Федеральным законом</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w:t>
      </w:r>
      <w:r>
        <w:rPr>
          <w:rFonts w:ascii="PT Serif" w:hAnsi="PT Serif"/>
        </w:rPr>
        <w:t>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3) обработка персональных данных - любое действие (операция) или совокупность действий (опе</w:t>
      </w:r>
      <w:r>
        <w:rPr>
          <w:rFonts w:ascii="PT Serif" w:hAnsi="PT Serif"/>
        </w:rPr>
        <w:t>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w:t>
      </w:r>
      <w:r>
        <w:rPr>
          <w:rFonts w:ascii="PT Serif" w:hAnsi="PT Serif"/>
        </w:rPr>
        <w:t>ространение, предоставление, доступ), обезличивание, блокирование, удаление, уничтожение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автоматизированная обработка персональных данных - обработка персональных данных с помощью средств вычислительной техники</w:t>
      </w:r>
      <w:r>
        <w:rPr>
          <w:rFonts w:ascii="PT Serif" w:hAnsi="PT Serif"/>
        </w:rPr>
        <w:t>;</w:t>
      </w:r>
    </w:p>
    <w:p w:rsidR="00000000" w:rsidRDefault="0056643B">
      <w:pPr>
        <w:spacing w:after="223"/>
        <w:jc w:val="both"/>
        <w:divId w:val="2072344655"/>
        <w:rPr>
          <w:rFonts w:ascii="PT Serif" w:hAnsi="PT Serif"/>
        </w:rPr>
      </w:pPr>
      <w:r>
        <w:rPr>
          <w:rFonts w:ascii="PT Serif" w:hAnsi="PT Serif"/>
        </w:rPr>
        <w:t>5) распространение п</w:t>
      </w:r>
      <w:r>
        <w:rPr>
          <w:rFonts w:ascii="PT Serif" w:hAnsi="PT Serif"/>
        </w:rPr>
        <w:t>ерсональных данных - действия, направленные на раскрытие персональных данных неопределенному кругу лиц</w:t>
      </w:r>
      <w:r>
        <w:rPr>
          <w:rFonts w:ascii="PT Serif" w:hAnsi="PT Serif"/>
        </w:rPr>
        <w:t>;</w:t>
      </w:r>
    </w:p>
    <w:p w:rsidR="00000000" w:rsidRDefault="0056643B">
      <w:pPr>
        <w:spacing w:after="223"/>
        <w:jc w:val="both"/>
        <w:divId w:val="2072344655"/>
        <w:rPr>
          <w:rFonts w:ascii="PT Serif" w:hAnsi="PT Serif"/>
        </w:rPr>
      </w:pPr>
      <w:r>
        <w:rPr>
          <w:rFonts w:ascii="PT Serif" w:hAnsi="PT Serif"/>
        </w:rPr>
        <w:t>6) предоставление персональных данных - действия, направленные на раскрытие персональных данных определенному лицу или определенному кругу лиц</w:t>
      </w:r>
      <w:r>
        <w:rPr>
          <w:rFonts w:ascii="PT Serif" w:hAnsi="PT Serif"/>
        </w:rPr>
        <w:t>;</w:t>
      </w:r>
    </w:p>
    <w:p w:rsidR="00000000" w:rsidRDefault="0056643B">
      <w:pPr>
        <w:spacing w:after="223"/>
        <w:jc w:val="both"/>
        <w:divId w:val="2072344655"/>
        <w:rPr>
          <w:rFonts w:ascii="PT Serif" w:hAnsi="PT Serif"/>
        </w:rPr>
      </w:pPr>
      <w:r>
        <w:rPr>
          <w:rFonts w:ascii="PT Serif" w:hAnsi="PT Serif"/>
        </w:rPr>
        <w:t>7) блоки</w:t>
      </w:r>
      <w:r>
        <w:rPr>
          <w:rFonts w:ascii="PT Serif" w:hAnsi="PT Serif"/>
        </w:rPr>
        <w:t>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8) уничтожение персональных данных - действия, в результате которых становится невозмож</w:t>
      </w:r>
      <w:r>
        <w:rPr>
          <w:rFonts w:ascii="PT Serif" w:hAnsi="PT Serif"/>
        </w:rPr>
        <w:t>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9) обезличивание персональных данных - действия, в результате которых становит</w:t>
      </w:r>
      <w:r>
        <w:rPr>
          <w:rFonts w:ascii="PT Serif" w:hAnsi="PT Serif"/>
        </w:rPr>
        <w:t>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10) информационная система персональных данных - совокупность содержащихся в базах данных персональных данных</w:t>
      </w:r>
      <w:r>
        <w:rPr>
          <w:rFonts w:ascii="PT Serif" w:hAnsi="PT Serif"/>
        </w:rPr>
        <w:t xml:space="preserve"> и обеспечивающих их обработку информационных технологий и технических средств</w:t>
      </w:r>
      <w:r>
        <w:rPr>
          <w:rFonts w:ascii="PT Serif" w:hAnsi="PT Serif"/>
        </w:rPr>
        <w:t>;</w:t>
      </w:r>
    </w:p>
    <w:p w:rsidR="00000000" w:rsidRDefault="0056643B">
      <w:pPr>
        <w:spacing w:after="223"/>
        <w:jc w:val="both"/>
        <w:divId w:val="2072344655"/>
        <w:rPr>
          <w:rFonts w:ascii="PT Serif" w:hAnsi="PT Serif"/>
        </w:rPr>
      </w:pPr>
      <w:r>
        <w:rPr>
          <w:rFonts w:ascii="PT Serif" w:hAnsi="PT Serif"/>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rFonts w:ascii="PT Serif" w:hAnsi="PT Serif"/>
        </w:rPr>
        <w:t>.</w:t>
      </w:r>
    </w:p>
    <w:p w:rsidR="00000000" w:rsidRDefault="0056643B">
      <w:pPr>
        <w:divId w:val="473135520"/>
        <w:rPr>
          <w:rFonts w:ascii="Helvetica" w:eastAsia="Times New Roman" w:hAnsi="Helvetica" w:cs="Helvetica"/>
          <w:b/>
          <w:bCs/>
        </w:rPr>
      </w:pPr>
      <w:r>
        <w:rPr>
          <w:rStyle w:val="docarticle-number"/>
          <w:rFonts w:ascii="Helvetica" w:eastAsia="Times New Roman" w:hAnsi="Helvetica" w:cs="Helvetica"/>
          <w:b/>
          <w:bCs/>
        </w:rPr>
        <w:t xml:space="preserve">Статья 4. </w:t>
      </w:r>
      <w:r>
        <w:rPr>
          <w:rStyle w:val="docarticle-name"/>
          <w:rFonts w:ascii="Helvetica" w:eastAsia="Times New Roman" w:hAnsi="Helvetica" w:cs="Helvetica"/>
          <w:b/>
          <w:bCs/>
        </w:rPr>
        <w:t>Законодательство Росси</w:t>
      </w:r>
      <w:r>
        <w:rPr>
          <w:rStyle w:val="docarticle-name"/>
          <w:rFonts w:ascii="Helvetica" w:eastAsia="Times New Roman" w:hAnsi="Helvetica" w:cs="Helvetica"/>
          <w:b/>
          <w:bCs/>
        </w:rPr>
        <w:t>йской Федерации в области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Законодательство Российской Федерации в области персональных данных основывается на</w:t>
      </w:r>
      <w:r>
        <w:rPr>
          <w:rFonts w:ascii="PT Serif" w:hAnsi="PT Serif"/>
        </w:rPr>
        <w:t xml:space="preserve"> </w:t>
      </w:r>
      <w:hyperlink r:id="rId10" w:anchor="/document/99/9004937/" w:history="1">
        <w:r>
          <w:rPr>
            <w:rStyle w:val="a4"/>
            <w:rFonts w:ascii="PT Serif" w:hAnsi="PT Serif"/>
          </w:rPr>
          <w:t>Конституции Российской Федерации</w:t>
        </w:r>
      </w:hyperlink>
      <w:r>
        <w:rPr>
          <w:rFonts w:ascii="PT Serif" w:hAnsi="PT Serif"/>
        </w:rPr>
        <w:t xml:space="preserve"> </w:t>
      </w:r>
      <w:r>
        <w:rPr>
          <w:rFonts w:ascii="PT Serif" w:hAnsi="PT Serif"/>
        </w:rPr>
        <w:t>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2. На основании и во исполнение федеральных законов государственные орг</w:t>
      </w:r>
      <w:r>
        <w:rPr>
          <w:rFonts w:ascii="PT Serif" w:hAnsi="PT Serif"/>
        </w:rPr>
        <w:t>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w:t>
      </w:r>
      <w:r>
        <w:rPr>
          <w:rFonts w:ascii="PT Serif" w:hAnsi="PT Serif"/>
        </w:rPr>
        <w:t>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w:t>
      </w:r>
      <w:r>
        <w:rPr>
          <w:rFonts w:ascii="PT Serif" w:hAnsi="PT Serif"/>
        </w:rPr>
        <w:t xml:space="preserve">язанности, и подлежат официальному опубликованию. </w:t>
      </w:r>
      <w:r>
        <w:rPr>
          <w:rFonts w:ascii="PT Serif" w:hAnsi="PT Serif"/>
        </w:rPr>
        <w:t> </w:t>
      </w:r>
    </w:p>
    <w:p w:rsidR="00000000" w:rsidRDefault="0056643B">
      <w:pPr>
        <w:spacing w:after="223"/>
        <w:jc w:val="both"/>
        <w:divId w:val="2072344655"/>
        <w:rPr>
          <w:rFonts w:ascii="PT Serif" w:hAnsi="PT Serif"/>
        </w:rPr>
      </w:pPr>
      <w:r>
        <w:rPr>
          <w:rFonts w:ascii="PT Serif" w:hAnsi="PT Serif"/>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w:t>
      </w:r>
      <w:r>
        <w:rPr>
          <w:rFonts w:ascii="PT Serif" w:hAnsi="PT Serif"/>
        </w:rPr>
        <w:t>и с учетом положений настоящего Федерального закона</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3.1. Нормативные правовые акты, принимаемые в соответствии с </w:t>
      </w:r>
      <w:hyperlink r:id="rId11" w:anchor="/document/99/901990046/XA00M6S2MI/" w:tgtFrame="_self" w:history="1">
        <w:r>
          <w:rPr>
            <w:rStyle w:val="a4"/>
            <w:rFonts w:ascii="PT Serif" w:hAnsi="PT Serif"/>
          </w:rPr>
          <w:t>частью 2 настоящей статьи</w:t>
        </w:r>
      </w:hyperlink>
      <w:r>
        <w:rPr>
          <w:rFonts w:ascii="PT Serif" w:hAnsi="PT Serif"/>
        </w:rPr>
        <w:t>, подлежат обязательному согла</w:t>
      </w:r>
      <w:r>
        <w:rPr>
          <w:rFonts w:ascii="PT Serif" w:hAnsi="PT Serif"/>
        </w:rPr>
        <w:t>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w:t>
      </w:r>
      <w:r>
        <w:rPr>
          <w:rFonts w:ascii="PT Serif" w:hAnsi="PT Serif"/>
        </w:rPr>
        <w:t xml:space="preserve">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w:t>
      </w:r>
      <w:r>
        <w:rPr>
          <w:rFonts w:ascii="PT Serif" w:hAnsi="PT Serif"/>
        </w:rPr>
        <w:t>даты поступления соответствующего нормативного правового акта в уполномоченный орган по защите прав субъектов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Если международным договором Российской Федерации установлены иные правила, чем те, которые предусмотрены настоящим Федера</w:t>
      </w:r>
      <w:r>
        <w:rPr>
          <w:rFonts w:ascii="PT Serif" w:hAnsi="PT Serif"/>
        </w:rPr>
        <w:t>льным законом, применяются правила международного договора.</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w:t>
      </w:r>
      <w:r>
        <w:rPr>
          <w:rFonts w:ascii="PT Serif" w:hAnsi="PT Serif"/>
        </w:rPr>
        <w:t xml:space="preserve"> </w:t>
      </w:r>
      <w:hyperlink r:id="rId12" w:anchor="/document/99/9004937/" w:history="1">
        <w:r>
          <w:rPr>
            <w:rStyle w:val="a4"/>
            <w:rFonts w:ascii="PT Serif" w:hAnsi="PT Serif"/>
          </w:rPr>
          <w:t>Конституции Российской Федерации</w:t>
        </w:r>
      </w:hyperlink>
      <w:r>
        <w:rPr>
          <w:rFonts w:ascii="PT Serif" w:hAnsi="PT Serif"/>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Fonts w:ascii="PT Serif" w:hAnsi="PT Serif"/>
        </w:rPr>
        <w:t>.</w:t>
      </w:r>
    </w:p>
    <w:p w:rsidR="00000000" w:rsidRDefault="0056643B">
      <w:pPr>
        <w:divId w:val="582838142"/>
        <w:rPr>
          <w:rFonts w:ascii="PT Serif" w:eastAsia="Times New Roman" w:hAnsi="PT Serif"/>
          <w:sz w:val="35"/>
          <w:szCs w:val="35"/>
        </w:rPr>
      </w:pPr>
      <w:r>
        <w:rPr>
          <w:rStyle w:val="docchapter-number"/>
          <w:rFonts w:ascii="PT Serif" w:eastAsia="Times New Roman" w:hAnsi="PT Serif"/>
          <w:sz w:val="35"/>
          <w:szCs w:val="35"/>
        </w:rPr>
        <w:t xml:space="preserve">Глава 2. </w:t>
      </w:r>
      <w:r>
        <w:rPr>
          <w:rStyle w:val="docchapter-name"/>
          <w:rFonts w:ascii="PT Serif" w:eastAsia="Times New Roman" w:hAnsi="PT Serif"/>
          <w:sz w:val="35"/>
          <w:szCs w:val="35"/>
        </w:rPr>
        <w:t>Принципы и условия обработки персональных дан</w:t>
      </w:r>
      <w:r>
        <w:rPr>
          <w:rStyle w:val="docchapter-name"/>
          <w:rFonts w:ascii="PT Serif" w:eastAsia="Times New Roman" w:hAnsi="PT Serif"/>
          <w:sz w:val="35"/>
          <w:szCs w:val="35"/>
        </w:rPr>
        <w:t>ны</w:t>
      </w:r>
      <w:r>
        <w:rPr>
          <w:rStyle w:val="docchapter-name"/>
          <w:rFonts w:ascii="PT Serif" w:eastAsia="Times New Roman" w:hAnsi="PT Serif"/>
          <w:sz w:val="35"/>
          <w:szCs w:val="35"/>
        </w:rPr>
        <w:t>х</w:t>
      </w:r>
    </w:p>
    <w:p w:rsidR="00000000" w:rsidRDefault="0056643B">
      <w:pPr>
        <w:divId w:val="77093605"/>
        <w:rPr>
          <w:rFonts w:ascii="Helvetica" w:eastAsia="Times New Roman" w:hAnsi="Helvetica" w:cs="Helvetica"/>
          <w:b/>
          <w:bCs/>
        </w:rPr>
      </w:pPr>
      <w:r>
        <w:rPr>
          <w:rStyle w:val="docarticle-number"/>
          <w:rFonts w:ascii="Helvetica" w:eastAsia="Times New Roman" w:hAnsi="Helvetica" w:cs="Helvetica"/>
          <w:b/>
          <w:bCs/>
        </w:rPr>
        <w:t xml:space="preserve">Статья 5. </w:t>
      </w:r>
      <w:r>
        <w:rPr>
          <w:rStyle w:val="docarticle-name"/>
          <w:rFonts w:ascii="Helvetica" w:eastAsia="Times New Roman" w:hAnsi="Helvetica" w:cs="Helvetica"/>
          <w:b/>
          <w:bCs/>
        </w:rPr>
        <w:t>Принципы обработки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Обработка персональных данных должна осуществляться на законной и справедливой основе</w:t>
      </w:r>
      <w:r>
        <w:rPr>
          <w:rFonts w:ascii="PT Serif" w:hAnsi="PT Serif"/>
        </w:rPr>
        <w:t>.</w:t>
      </w:r>
    </w:p>
    <w:p w:rsidR="00000000" w:rsidRDefault="0056643B">
      <w:pPr>
        <w:spacing w:after="223"/>
        <w:jc w:val="both"/>
        <w:divId w:val="2072344655"/>
        <w:rPr>
          <w:rFonts w:ascii="PT Serif" w:hAnsi="PT Serif"/>
        </w:rPr>
      </w:pPr>
      <w:r>
        <w:rPr>
          <w:rFonts w:ascii="PT Serif" w:hAnsi="PT Serif"/>
        </w:rPr>
        <w:t>2. Обработка персональных данных должна ограничиваться достижением конкретных, заранее определенных и законных це</w:t>
      </w:r>
      <w:r>
        <w:rPr>
          <w:rFonts w:ascii="PT Serif" w:hAnsi="PT Serif"/>
        </w:rPr>
        <w:t>лей. Не допускается обработка персональных данных, несовместимая с целями сбора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3. Не допускается объединение баз данных, содержащих персональные данные, обработка которых осуществляется в целях, несовместимых между собой</w:t>
      </w:r>
      <w:r>
        <w:rPr>
          <w:rFonts w:ascii="PT Serif" w:hAnsi="PT Serif"/>
        </w:rPr>
        <w:t>.</w:t>
      </w:r>
    </w:p>
    <w:p w:rsidR="00000000" w:rsidRDefault="0056643B">
      <w:pPr>
        <w:spacing w:after="223"/>
        <w:jc w:val="both"/>
        <w:divId w:val="2072344655"/>
        <w:rPr>
          <w:rFonts w:ascii="PT Serif" w:hAnsi="PT Serif"/>
        </w:rPr>
      </w:pPr>
      <w:r>
        <w:rPr>
          <w:rFonts w:ascii="PT Serif" w:hAnsi="PT Serif"/>
        </w:rPr>
        <w:t>4. Обработке</w:t>
      </w:r>
      <w:r>
        <w:rPr>
          <w:rFonts w:ascii="PT Serif" w:hAnsi="PT Serif"/>
        </w:rPr>
        <w:t xml:space="preserve"> подлежат только персональные данные, которые отвечают целям их обработки</w:t>
      </w:r>
      <w:r>
        <w:rPr>
          <w:rFonts w:ascii="PT Serif" w:hAnsi="PT Serif"/>
        </w:rPr>
        <w:t>.</w:t>
      </w:r>
    </w:p>
    <w:p w:rsidR="00000000" w:rsidRDefault="0056643B">
      <w:pPr>
        <w:spacing w:after="223"/>
        <w:jc w:val="both"/>
        <w:divId w:val="2072344655"/>
        <w:rPr>
          <w:rFonts w:ascii="PT Serif" w:hAnsi="PT Serif"/>
        </w:rPr>
      </w:pPr>
      <w:r>
        <w:rPr>
          <w:rFonts w:ascii="PT Serif" w:hAnsi="PT Serif"/>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w:t>
      </w:r>
      <w:r>
        <w:rPr>
          <w:rFonts w:ascii="PT Serif" w:hAnsi="PT Serif"/>
        </w:rPr>
        <w:t>ю к заявленным целям их обработки</w:t>
      </w:r>
      <w:r>
        <w:rPr>
          <w:rFonts w:ascii="PT Serif" w:hAnsi="PT Serif"/>
        </w:rPr>
        <w:t>.</w:t>
      </w:r>
    </w:p>
    <w:p w:rsidR="00000000" w:rsidRDefault="0056643B">
      <w:pPr>
        <w:spacing w:after="223"/>
        <w:jc w:val="both"/>
        <w:divId w:val="2072344655"/>
        <w:rPr>
          <w:rFonts w:ascii="PT Serif" w:hAnsi="PT Serif"/>
        </w:rPr>
      </w:pPr>
      <w:r>
        <w:rPr>
          <w:rFonts w:ascii="PT Serif" w:hAnsi="PT Serif"/>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w:t>
      </w:r>
      <w:r>
        <w:rPr>
          <w:rFonts w:ascii="PT Serif" w:hAnsi="PT Serif"/>
        </w:rPr>
        <w:t>ать необходимые меры либо обеспечивать их принятие по удалению или уточнению неполных или неточных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7. Хранение персональных данных должно осуществляться в форме, позволяющей определить субъекта персональных данных, не дольше, чем этого требуют цели</w:t>
      </w:r>
      <w:r>
        <w:rPr>
          <w:rFonts w:ascii="PT Serif" w:hAnsi="PT Serif"/>
        </w:rPr>
        <w:t xml:space="preserve">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w:t>
      </w:r>
      <w:r>
        <w:rPr>
          <w:rFonts w:ascii="PT Serif" w:hAnsi="PT Serif"/>
        </w:rPr>
        <w:t>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Pr>
          <w:rFonts w:ascii="PT Serif" w:hAnsi="PT Serif"/>
        </w:rPr>
        <w:t>.</w:t>
      </w:r>
    </w:p>
    <w:p w:rsidR="00000000" w:rsidRDefault="0056643B">
      <w:pPr>
        <w:divId w:val="876896607"/>
        <w:rPr>
          <w:rFonts w:ascii="Helvetica" w:eastAsia="Times New Roman" w:hAnsi="Helvetica" w:cs="Helvetica"/>
          <w:b/>
          <w:bCs/>
        </w:rPr>
      </w:pPr>
      <w:r>
        <w:rPr>
          <w:rStyle w:val="docarticle-number"/>
          <w:rFonts w:ascii="Helvetica" w:eastAsia="Times New Roman" w:hAnsi="Helvetica" w:cs="Helvetica"/>
          <w:b/>
          <w:bCs/>
        </w:rPr>
        <w:t xml:space="preserve">Статья 6. </w:t>
      </w:r>
      <w:r>
        <w:rPr>
          <w:rStyle w:val="docarticle-name"/>
          <w:rFonts w:ascii="Helvetica" w:eastAsia="Times New Roman" w:hAnsi="Helvetica" w:cs="Helvetica"/>
          <w:b/>
          <w:bCs/>
        </w:rPr>
        <w:t>Условия обработки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Обработка персональных дан</w:t>
      </w:r>
      <w:r>
        <w:rPr>
          <w:rFonts w:ascii="PT Serif" w:hAnsi="PT Serif"/>
        </w:rPr>
        <w:t>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Pr>
          <w:rFonts w:ascii="PT Serif" w:hAnsi="PT Serif"/>
        </w:rPr>
        <w:t>:</w:t>
      </w:r>
    </w:p>
    <w:p w:rsidR="00000000" w:rsidRDefault="0056643B">
      <w:pPr>
        <w:spacing w:after="223"/>
        <w:jc w:val="both"/>
        <w:divId w:val="2072344655"/>
        <w:rPr>
          <w:rFonts w:ascii="PT Serif" w:hAnsi="PT Serif"/>
        </w:rPr>
      </w:pPr>
      <w:r>
        <w:rPr>
          <w:rFonts w:ascii="PT Serif" w:hAnsi="PT Serif"/>
        </w:rPr>
        <w:t>1) обработка персональных данных осуществляется с согласия субъекта персональных данны</w:t>
      </w:r>
      <w:r>
        <w:rPr>
          <w:rFonts w:ascii="PT Serif" w:hAnsi="PT Serif"/>
        </w:rPr>
        <w:t>х на обработку его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w:t>
      </w:r>
      <w:r>
        <w:rPr>
          <w:rFonts w:ascii="PT Serif" w:hAnsi="PT Serif"/>
        </w:rPr>
        <w:t>рации на оператора функций, полномочий и обязанностей</w:t>
      </w:r>
      <w:r>
        <w:rPr>
          <w:rFonts w:ascii="PT Serif" w:hAnsi="PT Serif"/>
        </w:rPr>
        <w:t>;</w:t>
      </w:r>
    </w:p>
    <w:p w:rsidR="00000000" w:rsidRDefault="0056643B">
      <w:pPr>
        <w:spacing w:after="223"/>
        <w:jc w:val="both"/>
        <w:divId w:val="2072344655"/>
        <w:rPr>
          <w:rFonts w:ascii="PT Serif" w:hAnsi="PT Serif"/>
        </w:rPr>
      </w:pPr>
      <w:r>
        <w:rPr>
          <w:rFonts w:ascii="PT Serif" w:hAnsi="PT Serif"/>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Pr>
          <w:rFonts w:ascii="PT Serif" w:hAnsi="PT Serif"/>
        </w:rPr>
        <w:t>;</w:t>
      </w:r>
    </w:p>
    <w:p w:rsidR="00000000" w:rsidRDefault="0056643B">
      <w:pPr>
        <w:spacing w:after="223"/>
        <w:jc w:val="both"/>
        <w:divId w:val="2072344655"/>
        <w:rPr>
          <w:rFonts w:ascii="PT Serif" w:hAnsi="PT Serif"/>
        </w:rPr>
      </w:pPr>
      <w:r>
        <w:rPr>
          <w:rFonts w:ascii="PT Serif" w:hAnsi="PT Serif"/>
        </w:rPr>
        <w:t>3.1) обработк</w:t>
      </w:r>
      <w:r>
        <w:rPr>
          <w:rFonts w:ascii="PT Serif" w:hAnsi="PT Serif"/>
        </w:rPr>
        <w:t>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 xml:space="preserve">4) </w:t>
      </w:r>
      <w:r>
        <w:rPr>
          <w:rFonts w:ascii="PT Serif" w:hAnsi="PT Serif"/>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w:t>
      </w:r>
      <w:r>
        <w:rPr>
          <w:rFonts w:ascii="PT Serif" w:hAnsi="PT Serif"/>
        </w:rPr>
        <w:t>равления и функций организаций, участвующих в предоставлении соответственно государственных и муниципальных услуг, предусмотренных</w:t>
      </w:r>
      <w:r>
        <w:rPr>
          <w:rFonts w:ascii="PT Serif" w:hAnsi="PT Serif"/>
        </w:rPr>
        <w:t xml:space="preserve"> </w:t>
      </w:r>
      <w:hyperlink r:id="rId13" w:anchor="/document/99/902228011/" w:history="1">
        <w:r>
          <w:rPr>
            <w:rStyle w:val="a4"/>
            <w:rFonts w:ascii="PT Serif" w:hAnsi="PT Serif"/>
          </w:rPr>
          <w:t>Федеральным законом от 27 июля 2010 года № 210-ФЗ "Об органи</w:t>
        </w:r>
        <w:r>
          <w:rPr>
            <w:rStyle w:val="a4"/>
            <w:rFonts w:ascii="PT Serif" w:hAnsi="PT Serif"/>
          </w:rPr>
          <w:t>зации предоставления государственных и муниципальных услуг"</w:t>
        </w:r>
      </w:hyperlink>
      <w:r>
        <w:rPr>
          <w:rFonts w:ascii="PT Serif" w:hAnsi="PT Serif"/>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Pr>
          <w:rFonts w:ascii="PT Serif" w:hAnsi="PT Serif"/>
        </w:rPr>
        <w:t>;</w:t>
      </w:r>
    </w:p>
    <w:p w:rsidR="00000000" w:rsidRDefault="0056643B">
      <w:pPr>
        <w:spacing w:after="223"/>
        <w:jc w:val="both"/>
        <w:divId w:val="2072344655"/>
        <w:rPr>
          <w:rFonts w:ascii="PT Serif" w:hAnsi="PT Serif"/>
        </w:rPr>
      </w:pPr>
      <w:r>
        <w:rPr>
          <w:rFonts w:ascii="PT Serif" w:hAnsi="PT Serif"/>
        </w:rPr>
        <w:t>5) обработка персонал</w:t>
      </w:r>
      <w:r>
        <w:rPr>
          <w:rFonts w:ascii="PT Serif" w:hAnsi="PT Serif"/>
        </w:rPr>
        <w:t>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w:t>
      </w:r>
      <w:r>
        <w:rPr>
          <w:rFonts w:ascii="PT Serif" w:hAnsi="PT Serif"/>
        </w:rPr>
        <w:t>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w:t>
      </w:r>
      <w:r>
        <w:rPr>
          <w:rFonts w:ascii="PT Serif" w:hAnsi="PT Serif"/>
        </w:rPr>
        <w:t>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Pr>
          <w:rFonts w:ascii="PT Serif" w:hAnsi="PT Serif"/>
        </w:rPr>
        <w:t>;</w:t>
      </w:r>
      <w:r>
        <w:rPr>
          <w:rFonts w:ascii="PT Serif" w:hAnsi="PT Serif"/>
        </w:rPr>
        <w:t xml:space="preserve">    </w:t>
      </w:r>
      <w:r>
        <w:rPr>
          <w:rFonts w:ascii="PT Serif" w:hAnsi="PT Serif"/>
        </w:rPr>
        <w:t> </w:t>
      </w:r>
    </w:p>
    <w:p w:rsidR="00000000" w:rsidRDefault="0056643B">
      <w:pPr>
        <w:spacing w:after="223"/>
        <w:jc w:val="both"/>
        <w:divId w:val="2072344655"/>
        <w:rPr>
          <w:rFonts w:ascii="PT Serif" w:hAnsi="PT Serif"/>
        </w:rPr>
      </w:pPr>
      <w:r>
        <w:rPr>
          <w:rFonts w:ascii="PT Serif" w:hAnsi="PT Serif"/>
        </w:rPr>
        <w:t>6) обработка персональных да</w:t>
      </w:r>
      <w:r>
        <w:rPr>
          <w:rFonts w:ascii="PT Serif" w:hAnsi="PT Serif"/>
        </w:rPr>
        <w:t>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Pr>
          <w:rFonts w:ascii="PT Serif" w:hAnsi="PT Serif"/>
        </w:rPr>
        <w:t>;</w:t>
      </w:r>
    </w:p>
    <w:p w:rsidR="00000000" w:rsidRDefault="0056643B">
      <w:pPr>
        <w:spacing w:after="223"/>
        <w:jc w:val="both"/>
        <w:divId w:val="2072344655"/>
        <w:rPr>
          <w:rFonts w:ascii="PT Serif" w:hAnsi="PT Serif"/>
        </w:rPr>
      </w:pPr>
      <w:r>
        <w:rPr>
          <w:rFonts w:ascii="PT Serif" w:hAnsi="PT Serif"/>
        </w:rPr>
        <w:t>7) обработка персональных данных необходима для осуществления прав и законных интер</w:t>
      </w:r>
      <w:r>
        <w:rPr>
          <w:rFonts w:ascii="PT Serif" w:hAnsi="PT Serif"/>
        </w:rPr>
        <w:t>есов оператора или третьих лиц, в том числе в случаях, предусмотренных</w:t>
      </w:r>
      <w:r>
        <w:rPr>
          <w:rFonts w:ascii="PT Serif" w:hAnsi="PT Serif"/>
        </w:rPr>
        <w:t xml:space="preserve"> </w:t>
      </w:r>
      <w:hyperlink r:id="rId14" w:anchor="/document/99/420363383/" w:history="1">
        <w:r>
          <w:rPr>
            <w:rStyle w:val="a4"/>
            <w:rFonts w:ascii="PT Serif" w:hAnsi="PT Serif"/>
          </w:rPr>
          <w:t>Федеральным законом "О защите прав и законных интересов физических лиц при осуществлении деятельности по возврату просро</w:t>
        </w:r>
        <w:r>
          <w:rPr>
            <w:rStyle w:val="a4"/>
            <w:rFonts w:ascii="PT Serif" w:hAnsi="PT Serif"/>
          </w:rPr>
          <w:t>ченной задолженности и о внесении изменений в Федеральный закон "О микрофинансовой деятельности и микрофинансовых организациях"</w:t>
        </w:r>
      </w:hyperlink>
      <w:r>
        <w:rPr>
          <w:rFonts w:ascii="PT Serif" w:hAnsi="PT Serif"/>
        </w:rPr>
        <w:t>, либо для достижения общественно значимых целей при условии, что при этом не нарушаются права и свободы субъекта персональных да</w:t>
      </w:r>
      <w:r>
        <w:rPr>
          <w:rFonts w:ascii="PT Serif" w:hAnsi="PT Serif"/>
        </w:rPr>
        <w:t>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w:t>
      </w:r>
      <w:r>
        <w:rPr>
          <w:rFonts w:ascii="PT Serif" w:hAnsi="PT Serif"/>
        </w:rPr>
        <w:t xml:space="preserve"> нарушаются права и законные интересы субъекта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15" w:anchor="/document/99/901990046/XA00M3O2MF/" w:tgtFrame="_self" w:history="1">
        <w:r>
          <w:rPr>
            <w:rStyle w:val="a4"/>
            <w:rFonts w:ascii="PT Serif" w:hAnsi="PT Serif"/>
          </w:rPr>
          <w:t>статье 15 настоящего Федерального закона</w:t>
        </w:r>
      </w:hyperlink>
      <w:r>
        <w:rPr>
          <w:rFonts w:ascii="PT Serif" w:hAnsi="PT Serif"/>
        </w:rPr>
        <w:t>, при условии обязательного обезличивания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9.1) обработка персональных данных, полученных в результате обезли</w:t>
      </w:r>
      <w:r>
        <w:rPr>
          <w:rFonts w:ascii="PT Serif" w:hAnsi="PT Serif"/>
        </w:rPr>
        <w:t>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w:t>
      </w:r>
      <w:r>
        <w:rPr>
          <w:rFonts w:ascii="PT Serif" w:hAnsi="PT Serif"/>
        </w:rPr>
        <w:t xml:space="preserve"> </w:t>
      </w:r>
      <w:hyperlink r:id="rId16" w:anchor="/document/99/564747621/XA00M6G2N3/" w:history="1">
        <w:r>
          <w:rPr>
            <w:rStyle w:val="a4"/>
            <w:rFonts w:ascii="PT Serif" w:hAnsi="PT Serif"/>
          </w:rPr>
          <w:t>Федеральным законо</w:t>
        </w:r>
        <w:r>
          <w:rPr>
            <w:rStyle w:val="a4"/>
            <w:rFonts w:ascii="PT Serif" w:hAnsi="PT Serif"/>
          </w:rPr>
          <w:t>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w:t>
        </w:r>
        <w:r>
          <w:rPr>
            <w:rStyle w:val="a4"/>
            <w:rFonts w:ascii="PT Serif" w:hAnsi="PT Serif"/>
          </w:rPr>
          <w:t>го значения Москве и внесении изменений в статьи 6 и 10 Федерального закона "О персональных данных"</w:t>
        </w:r>
      </w:hyperlink>
      <w:r>
        <w:rPr>
          <w:rFonts w:ascii="PT Serif" w:hAnsi="PT Serif"/>
        </w:rPr>
        <w:t xml:space="preserve"> и</w:t>
      </w:r>
      <w:r>
        <w:rPr>
          <w:rFonts w:ascii="PT Serif" w:hAnsi="PT Serif"/>
        </w:rPr>
        <w:t xml:space="preserve"> </w:t>
      </w:r>
      <w:hyperlink r:id="rId17" w:anchor="/document/99/565415224/XA00M6G2N3/" w:history="1">
        <w:r>
          <w:rPr>
            <w:rStyle w:val="a4"/>
            <w:rFonts w:ascii="PT Serif" w:hAnsi="PT Serif"/>
          </w:rPr>
          <w:t>Федеральным законом от 31 июля 2020 года № 258-ФЗ "Об экспериментальных правов</w:t>
        </w:r>
        <w:r>
          <w:rPr>
            <w:rStyle w:val="a4"/>
            <w:rFonts w:ascii="PT Serif" w:hAnsi="PT Serif"/>
          </w:rPr>
          <w:t>ых режимах в сфере цифровых инноваций в Российской Федерации"</w:t>
        </w:r>
      </w:hyperlink>
      <w:r>
        <w:rPr>
          <w:rFonts w:ascii="PT Serif" w:hAnsi="PT Serif"/>
        </w:rPr>
        <w:t>, в порядке и на условиях, которые предусмотрены указанными федеральными законами</w:t>
      </w:r>
      <w:r>
        <w:rPr>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10)</w:t>
      </w:r>
      <w:r>
        <w:rPr>
          <w:rStyle w:val="docexpired1"/>
          <w:rFonts w:ascii="PT Serif" w:hAnsi="PT Serif"/>
        </w:rPr>
        <w:t xml:space="preserve"> </w:t>
      </w:r>
      <w:r>
        <w:rPr>
          <w:rStyle w:val="docexpired1"/>
          <w:rFonts w:ascii="PT Serif" w:hAnsi="PT Serif"/>
        </w:rPr>
        <w:t>Подпункт утратил силу с 1 марта 2021 года -</w:t>
      </w:r>
      <w:r>
        <w:rPr>
          <w:rStyle w:val="docexpired1"/>
          <w:rFonts w:ascii="PT Serif" w:hAnsi="PT Serif"/>
        </w:rPr>
        <w:t xml:space="preserve"> </w:t>
      </w:r>
      <w:hyperlink r:id="rId18" w:anchor="/document/99/573249803/XA00LUO2M6/" w:history="1">
        <w:r>
          <w:rPr>
            <w:rStyle w:val="a4"/>
            <w:rFonts w:ascii="PT Serif" w:hAnsi="PT Serif"/>
          </w:rPr>
          <w:t>Федеральный закон от 30 декабря 2020 года № 519-ФЗ</w:t>
        </w:r>
      </w:hyperlink>
      <w:r>
        <w:rPr>
          <w:rStyle w:val="docexpired1"/>
          <w:rFonts w:ascii="PT Serif" w:hAnsi="PT Serif"/>
        </w:rPr>
        <w:t xml:space="preserve"> - см.</w:t>
      </w:r>
      <w:r>
        <w:rPr>
          <w:rStyle w:val="docexpired1"/>
          <w:rFonts w:ascii="PT Serif" w:hAnsi="PT Serif"/>
        </w:rPr>
        <w:t xml:space="preserve"> </w:t>
      </w:r>
      <w:hyperlink r:id="rId19" w:anchor="/document/99/542685566/XA00MDK2NQ/"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Fonts w:ascii="PT Serif" w:hAnsi="PT Serif"/>
        </w:rPr>
        <w:t>11) осуществляется обработка персональных данных, подлежащих опубликованию или обязательному раскрытию в соответствии с федеральным законом</w:t>
      </w:r>
      <w:r>
        <w:rPr>
          <w:rFonts w:ascii="PT Serif" w:hAnsi="PT Serif"/>
        </w:rPr>
        <w:t>.</w:t>
      </w:r>
    </w:p>
    <w:p w:rsidR="00000000" w:rsidRDefault="0056643B">
      <w:pPr>
        <w:spacing w:after="223"/>
        <w:jc w:val="both"/>
        <w:divId w:val="2072344655"/>
        <w:rPr>
          <w:rFonts w:ascii="PT Serif" w:hAnsi="PT Serif"/>
        </w:rPr>
      </w:pPr>
      <w:r>
        <w:rPr>
          <w:rFonts w:ascii="PT Serif" w:hAnsi="PT Serif"/>
        </w:rPr>
        <w:t>1.1. Обработка персональных данных объектов государственной охраны и членов их семей осуществляется с учетом особен</w:t>
      </w:r>
      <w:r>
        <w:rPr>
          <w:rFonts w:ascii="PT Serif" w:hAnsi="PT Serif"/>
        </w:rPr>
        <w:t>ностей, предусмотренных</w:t>
      </w:r>
      <w:r>
        <w:rPr>
          <w:rFonts w:ascii="PT Serif" w:hAnsi="PT Serif"/>
        </w:rPr>
        <w:t xml:space="preserve"> </w:t>
      </w:r>
      <w:hyperlink r:id="rId20" w:anchor="/document/99/9020146/" w:history="1">
        <w:r>
          <w:rPr>
            <w:rStyle w:val="a4"/>
            <w:rFonts w:ascii="PT Serif" w:hAnsi="PT Serif"/>
          </w:rPr>
          <w:t>Федеральным законом от 27 мая 1996 года № 57-ФЗ "О государственной охране"</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1.2. Обработка персональных данных сотрудников органов федеральной службы безопасности, лиц, </w:t>
      </w:r>
      <w:r>
        <w:rPr>
          <w:rFonts w:ascii="PT Serif" w:hAnsi="PT Serif"/>
        </w:rPr>
        <w:t>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w:t>
      </w:r>
      <w:r>
        <w:rPr>
          <w:rFonts w:ascii="PT Serif" w:hAnsi="PT Serif"/>
        </w:rPr>
        <w:t xml:space="preserve">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w:t>
      </w:r>
      <w:r>
        <w:rPr>
          <w:rFonts w:ascii="PT Serif" w:hAnsi="PT Serif"/>
        </w:rPr>
        <w:t>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w:t>
      </w:r>
      <w:r>
        <w:rPr>
          <w:rFonts w:ascii="PT Serif" w:hAnsi="PT Serif"/>
        </w:rPr>
        <w:t xml:space="preserve"> </w:t>
      </w:r>
      <w:hyperlink r:id="rId21" w:anchor="/document/99/9011123/XA00M6G2N3/" w:history="1">
        <w:r>
          <w:rPr>
            <w:rStyle w:val="a4"/>
            <w:rFonts w:ascii="PT Serif" w:hAnsi="PT Serif"/>
          </w:rPr>
          <w:t>Федеральным законом от 3 апреля 1995 года № 40-ФЗ "О федеральной службе безопасности"</w:t>
        </w:r>
      </w:hyperlink>
      <w:r>
        <w:rPr>
          <w:rFonts w:ascii="PT Serif" w:hAnsi="PT Serif"/>
        </w:rPr>
        <w:t>,</w:t>
      </w:r>
      <w:r>
        <w:rPr>
          <w:rFonts w:ascii="PT Serif" w:hAnsi="PT Serif"/>
        </w:rPr>
        <w:t xml:space="preserve"> </w:t>
      </w:r>
      <w:hyperlink r:id="rId22" w:anchor="/document/99/9011324/XA00M6G2N3/" w:history="1">
        <w:r>
          <w:rPr>
            <w:rStyle w:val="a4"/>
            <w:rFonts w:ascii="PT Serif" w:hAnsi="PT Serif"/>
          </w:rPr>
          <w:t>Федеральным законом от 20 апреля 1995 года № 45-ФЗ "О государственной защите су</w:t>
        </w:r>
        <w:r>
          <w:rPr>
            <w:rStyle w:val="a4"/>
            <w:rFonts w:ascii="PT Serif" w:hAnsi="PT Serif"/>
          </w:rPr>
          <w:t>дей, должностных лиц правоохранительных и контролирующих органов"</w:t>
        </w:r>
      </w:hyperlink>
      <w:r>
        <w:rPr>
          <w:rFonts w:ascii="PT Serif" w:hAnsi="PT Serif"/>
        </w:rPr>
        <w:t>,</w:t>
      </w:r>
      <w:r>
        <w:rPr>
          <w:rFonts w:ascii="PT Serif" w:hAnsi="PT Serif"/>
        </w:rPr>
        <w:t xml:space="preserve"> </w:t>
      </w:r>
      <w:hyperlink r:id="rId23" w:anchor="/document/99/9015294/XA00M6G2N3/" w:history="1">
        <w:r>
          <w:rPr>
            <w:rStyle w:val="a4"/>
            <w:rFonts w:ascii="PT Serif" w:hAnsi="PT Serif"/>
          </w:rPr>
          <w:t>Федеральным законом от 10 января 1996 года № 5-ФЗ "О внешней разведке"</w:t>
        </w:r>
      </w:hyperlink>
      <w:r>
        <w:rPr>
          <w:rFonts w:ascii="PT Serif" w:hAnsi="PT Serif"/>
        </w:rPr>
        <w:t>,</w:t>
      </w:r>
      <w:r>
        <w:rPr>
          <w:rFonts w:ascii="PT Serif" w:hAnsi="PT Serif"/>
        </w:rPr>
        <w:t xml:space="preserve"> </w:t>
      </w:r>
      <w:hyperlink r:id="rId24" w:anchor="/document/99/9020146/XA00M6G2N3/" w:history="1">
        <w:r>
          <w:rPr>
            <w:rStyle w:val="a4"/>
            <w:rFonts w:ascii="PT Serif" w:hAnsi="PT Serif"/>
          </w:rPr>
          <w:t>Федеральным законом от 27 мая 1996 года № 57-ФЗ "О государственной охране"</w:t>
        </w:r>
      </w:hyperlink>
      <w:r>
        <w:rPr>
          <w:rFonts w:ascii="PT Serif" w:hAnsi="PT Serif"/>
        </w:rPr>
        <w:t>,</w:t>
      </w:r>
      <w:r>
        <w:rPr>
          <w:rFonts w:ascii="PT Serif" w:hAnsi="PT Serif"/>
        </w:rPr>
        <w:t xml:space="preserve"> </w:t>
      </w:r>
      <w:hyperlink r:id="rId25" w:anchor="/document/99/901906975/XA00M6G2N3/" w:history="1">
        <w:r>
          <w:rPr>
            <w:rStyle w:val="a4"/>
            <w:rFonts w:ascii="PT Serif" w:hAnsi="PT Serif"/>
          </w:rPr>
          <w:t>Федеральным законом от 20 августа 2004 года № 119-ФЗ "О государственной з</w:t>
        </w:r>
        <w:r>
          <w:rPr>
            <w:rStyle w:val="a4"/>
            <w:rFonts w:ascii="PT Serif" w:hAnsi="PT Serif"/>
          </w:rPr>
          <w:t>ащите потерпевших, свидетелей и иных участников уголовного судопроизводства"</w:t>
        </w:r>
      </w:hyperlink>
      <w:r>
        <w:rPr>
          <w:rFonts w:ascii="PT Serif" w:hAnsi="PT Serif"/>
        </w:rPr>
        <w:t>,</w:t>
      </w:r>
      <w:r>
        <w:rPr>
          <w:rFonts w:ascii="PT Serif" w:hAnsi="PT Serif"/>
        </w:rPr>
        <w:t xml:space="preserve"> </w:t>
      </w:r>
      <w:hyperlink r:id="rId26" w:anchor="/document/99/902260215/XA00M6G2N3/" w:history="1">
        <w:r>
          <w:rPr>
            <w:rStyle w:val="a4"/>
            <w:rFonts w:ascii="PT Serif" w:hAnsi="PT Serif"/>
          </w:rPr>
          <w:t>Федеральным законом от 7 февраля 2011 года № 3-ФЗ "О полиции"</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2. Особенности обработки специальных ка</w:t>
      </w:r>
      <w:r>
        <w:rPr>
          <w:rFonts w:ascii="PT Serif" w:hAnsi="PT Serif"/>
        </w:rPr>
        <w:t xml:space="preserve">тегорий персональных данных, а также биометрических персональных данных устанавливаются соответственно </w:t>
      </w:r>
      <w:hyperlink r:id="rId27" w:anchor="/document/99/901990046/XA00M3U2MI/" w:tgtFrame="_self" w:history="1">
        <w:r>
          <w:rPr>
            <w:rStyle w:val="a4"/>
            <w:rFonts w:ascii="PT Serif" w:hAnsi="PT Serif"/>
          </w:rPr>
          <w:t>статьями 10</w:t>
        </w:r>
      </w:hyperlink>
      <w:r>
        <w:rPr>
          <w:rFonts w:ascii="PT Serif" w:hAnsi="PT Serif"/>
        </w:rPr>
        <w:t xml:space="preserve"> и </w:t>
      </w:r>
      <w:hyperlink r:id="rId28" w:anchor="/document/99/901990046/XA00MBK2NE/" w:tgtFrame="_self" w:history="1">
        <w:r>
          <w:rPr>
            <w:rStyle w:val="a4"/>
            <w:rFonts w:ascii="PT Serif" w:hAnsi="PT Serif"/>
          </w:rPr>
          <w:t>11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w:t>
      </w:r>
      <w:r>
        <w:rPr>
          <w:rFonts w:ascii="PT Serif" w:hAnsi="PT Serif"/>
        </w:rPr>
        <w:t xml:space="preserve">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w:t>
      </w:r>
      <w:r>
        <w:rPr>
          <w:rFonts w:ascii="PT Serif" w:hAnsi="PT Serif"/>
        </w:rPr>
        <w:t xml:space="preserve">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w:t>
      </w:r>
      <w:r>
        <w:rPr>
          <w:rFonts w:ascii="PT Serif" w:hAnsi="PT Serif"/>
        </w:rPr>
        <w:t>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w:t>
      </w:r>
      <w:r>
        <w:rPr>
          <w:rFonts w:ascii="PT Serif" w:hAnsi="PT Serif"/>
        </w:rPr>
        <w:t xml:space="preserve">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r:id="rId29" w:anchor="/document/99/901990046/XA00MGE2OB/" w:tgtFrame="_self" w:history="1">
        <w:r>
          <w:rPr>
            <w:rStyle w:val="a4"/>
            <w:rFonts w:ascii="PT Serif" w:hAnsi="PT Serif"/>
          </w:rPr>
          <w:t>частью 5 ст</w:t>
        </w:r>
        <w:r>
          <w:rPr>
            <w:rStyle w:val="a4"/>
            <w:rFonts w:ascii="PT Serif" w:hAnsi="PT Serif"/>
          </w:rPr>
          <w:t>атьи 18</w:t>
        </w:r>
      </w:hyperlink>
      <w:r>
        <w:rPr>
          <w:rFonts w:ascii="PT Serif" w:hAnsi="PT Serif"/>
        </w:rPr>
        <w:t xml:space="preserve"> и </w:t>
      </w:r>
      <w:hyperlink r:id="rId30" w:anchor="/document/99/901990046/XA00M9I2NE/" w:tgtFrame="_self" w:history="1">
        <w:r>
          <w:rPr>
            <w:rStyle w:val="a4"/>
            <w:rFonts w:ascii="PT Serif" w:hAnsi="PT Serif"/>
          </w:rPr>
          <w:t>статьей 18.1 настоящего Федерального закона</w:t>
        </w:r>
      </w:hyperlink>
      <w:r>
        <w:rPr>
          <w:rFonts w:ascii="PT Serif" w:hAnsi="PT Serif"/>
        </w:rPr>
        <w:t xml:space="preserve">, обязанность по запросу оператора персональных данных в течение срока действия поручения оператора, в том числе до </w:t>
      </w:r>
      <w:r>
        <w:rPr>
          <w:rFonts w:ascii="PT Serif" w:hAnsi="PT Serif"/>
        </w:rPr>
        <w:t>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w:t>
      </w:r>
      <w:r>
        <w:rPr>
          <w:rFonts w:ascii="PT Serif" w:hAnsi="PT Serif"/>
        </w:rPr>
        <w:t xml:space="preserve">рсональных данных при их обработке, а также должны быть указаны требования к защите обрабатываемых персональных данных в соответствии со </w:t>
      </w:r>
      <w:hyperlink r:id="rId31" w:anchor="/document/99/901990046/XA00M9U2ND/" w:tgtFrame="_self" w:history="1">
        <w:r>
          <w:rPr>
            <w:rStyle w:val="a4"/>
            <w:rFonts w:ascii="PT Serif" w:hAnsi="PT Serif"/>
          </w:rPr>
          <w:t>статьей 19 настоящего Федерально</w:t>
        </w:r>
        <w:r>
          <w:rPr>
            <w:rStyle w:val="a4"/>
            <w:rFonts w:ascii="PT Serif" w:hAnsi="PT Serif"/>
          </w:rPr>
          <w:t>го закона</w:t>
        </w:r>
      </w:hyperlink>
      <w:r>
        <w:rPr>
          <w:rFonts w:ascii="PT Serif" w:hAnsi="PT Serif"/>
        </w:rPr>
        <w:t xml:space="preserve">, в том числе требование об уведомлении оператора о случаях, предусмотренных </w:t>
      </w:r>
      <w:hyperlink r:id="rId32" w:anchor="/document/99/901990046/XA00MDS2N9/" w:tgtFrame="_self" w:history="1">
        <w:r>
          <w:rPr>
            <w:rStyle w:val="a4"/>
            <w:rFonts w:ascii="PT Serif" w:hAnsi="PT Serif"/>
          </w:rPr>
          <w:t>частью 3.1 статьи 21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4. Лицо, осуществляющее обрабо</w:t>
      </w:r>
      <w:r>
        <w:rPr>
          <w:rFonts w:ascii="PT Serif" w:hAnsi="PT Serif"/>
        </w:rPr>
        <w:t>тку персональных данных по поручению оператора, не обязано получать согласие субъекта персональных данных на обработку его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5. В случае, если оператор поручает обработку персональных данных другому лицу, ответственность перед субъектом </w:t>
      </w:r>
      <w:r>
        <w:rPr>
          <w:rFonts w:ascii="PT Serif" w:hAnsi="PT Serif"/>
        </w:rPr>
        <w:t>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Pr>
          <w:rFonts w:ascii="PT Serif" w:hAnsi="PT Serif"/>
        </w:rPr>
        <w:t>.</w:t>
      </w:r>
    </w:p>
    <w:p w:rsidR="00000000" w:rsidRDefault="0056643B">
      <w:pPr>
        <w:spacing w:after="223"/>
        <w:jc w:val="both"/>
        <w:divId w:val="2072344655"/>
        <w:rPr>
          <w:rFonts w:ascii="PT Serif" w:hAnsi="PT Serif"/>
        </w:rPr>
      </w:pPr>
      <w:r>
        <w:rPr>
          <w:rFonts w:ascii="PT Serif" w:hAnsi="PT Serif"/>
        </w:rPr>
        <w:t>6. В случае, если оператор поручает обработку персональных данных иностранном</w:t>
      </w:r>
      <w:r>
        <w:rPr>
          <w:rFonts w:ascii="PT Serif" w:hAnsi="PT Serif"/>
        </w:rPr>
        <w:t>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r>
        <w:rPr>
          <w:rFonts w:ascii="PT Serif" w:hAnsi="PT Serif"/>
        </w:rPr>
        <w:t>.</w:t>
      </w:r>
    </w:p>
    <w:p w:rsidR="00000000" w:rsidRDefault="0056643B">
      <w:pPr>
        <w:divId w:val="405421883"/>
        <w:rPr>
          <w:rFonts w:ascii="Helvetica" w:eastAsia="Times New Roman" w:hAnsi="Helvetica" w:cs="Helvetica"/>
          <w:b/>
          <w:bCs/>
        </w:rPr>
      </w:pPr>
      <w:r>
        <w:rPr>
          <w:rStyle w:val="docarticle-number"/>
          <w:rFonts w:ascii="Helvetica" w:eastAsia="Times New Roman" w:hAnsi="Helvetica" w:cs="Helvetica"/>
          <w:b/>
          <w:bCs/>
        </w:rPr>
        <w:t xml:space="preserve">Статья 7. </w:t>
      </w:r>
      <w:r>
        <w:rPr>
          <w:rStyle w:val="docarticle-name"/>
          <w:rFonts w:ascii="Helvetica" w:eastAsia="Times New Roman" w:hAnsi="Helvetica" w:cs="Helvetica"/>
          <w:b/>
          <w:bCs/>
        </w:rPr>
        <w:t>Конфиденциальность пе</w:t>
      </w:r>
      <w:r>
        <w:rPr>
          <w:rStyle w:val="docarticle-name"/>
          <w:rFonts w:ascii="Helvetica" w:eastAsia="Times New Roman" w:hAnsi="Helvetica" w:cs="Helvetica"/>
          <w:b/>
          <w:bCs/>
        </w:rPr>
        <w:t>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ascii="PT Serif" w:hAnsi="PT Serif"/>
        </w:rPr>
        <w:t>.</w:t>
      </w:r>
    </w:p>
    <w:p w:rsidR="00000000" w:rsidRDefault="0056643B">
      <w:pPr>
        <w:divId w:val="1684473075"/>
        <w:rPr>
          <w:rFonts w:ascii="Helvetica" w:eastAsia="Times New Roman" w:hAnsi="Helvetica" w:cs="Helvetica"/>
          <w:b/>
          <w:bCs/>
        </w:rPr>
      </w:pPr>
      <w:r>
        <w:rPr>
          <w:rStyle w:val="docarticle-number"/>
          <w:rFonts w:ascii="Helvetica" w:eastAsia="Times New Roman" w:hAnsi="Helvetica" w:cs="Helvetica"/>
          <w:b/>
          <w:bCs/>
        </w:rPr>
        <w:lastRenderedPageBreak/>
        <w:t>Статья </w:t>
      </w:r>
      <w:r>
        <w:rPr>
          <w:rStyle w:val="docarticle-number"/>
          <w:rFonts w:ascii="Helvetica" w:eastAsia="Times New Roman" w:hAnsi="Helvetica" w:cs="Helvetica"/>
          <w:b/>
          <w:bCs/>
        </w:rPr>
        <w:t xml:space="preserve">8. </w:t>
      </w:r>
      <w:r>
        <w:rPr>
          <w:rStyle w:val="docarticle-name"/>
          <w:rFonts w:ascii="Helvetica" w:eastAsia="Times New Roman" w:hAnsi="Helvetica" w:cs="Helvetica"/>
          <w:b/>
          <w:bCs/>
        </w:rPr>
        <w:t>Общедоступные источники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w:t>
      </w:r>
      <w:r>
        <w:rPr>
          <w:rFonts w:ascii="PT Serif" w:hAnsi="PT Serif"/>
        </w:rPr>
        <w:t>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Сведения о субъекте персональных да</w:t>
      </w:r>
      <w:r>
        <w:rPr>
          <w:rFonts w:ascii="PT Serif" w:hAnsi="PT Serif"/>
        </w:rPr>
        <w:t>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Pr>
          <w:rFonts w:ascii="PT Serif" w:hAnsi="PT Serif"/>
        </w:rPr>
        <w:t xml:space="preserve"> </w:t>
      </w:r>
    </w:p>
    <w:p w:rsidR="00000000" w:rsidRDefault="0056643B">
      <w:pPr>
        <w:divId w:val="1829898373"/>
        <w:rPr>
          <w:rFonts w:ascii="Helvetica" w:eastAsia="Times New Roman" w:hAnsi="Helvetica" w:cs="Helvetica"/>
          <w:b/>
          <w:bCs/>
        </w:rPr>
      </w:pPr>
      <w:r>
        <w:rPr>
          <w:rStyle w:val="docarticle-number"/>
          <w:rFonts w:ascii="Helvetica" w:eastAsia="Times New Roman" w:hAnsi="Helvetica" w:cs="Helvetica"/>
          <w:b/>
          <w:bCs/>
        </w:rPr>
        <w:t xml:space="preserve">Статья 9. </w:t>
      </w:r>
      <w:r>
        <w:rPr>
          <w:rStyle w:val="docarticle-name"/>
          <w:rFonts w:ascii="Helvetica" w:eastAsia="Times New Roman" w:hAnsi="Helvetica" w:cs="Helvetica"/>
          <w:b/>
          <w:bCs/>
        </w:rPr>
        <w:t>Согласие субъекта персональных данных на об</w:t>
      </w:r>
      <w:r>
        <w:rPr>
          <w:rStyle w:val="docarticle-name"/>
          <w:rFonts w:ascii="Helvetica" w:eastAsia="Times New Roman" w:hAnsi="Helvetica" w:cs="Helvetica"/>
          <w:b/>
          <w:bCs/>
        </w:rPr>
        <w:t>работку его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w:t>
      </w:r>
      <w:r>
        <w:rPr>
          <w:rFonts w:ascii="PT Serif" w:hAnsi="PT Serif"/>
        </w:rPr>
        <w:t>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w:t>
      </w:r>
      <w:r>
        <w:rPr>
          <w:rFonts w:ascii="PT Serif" w:hAnsi="PT Serif"/>
        </w:rPr>
        <w:t xml:space="preserve">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Согласие на </w:t>
      </w:r>
      <w:r>
        <w:rPr>
          <w:rFonts w:ascii="PT Serif" w:hAnsi="PT Serif"/>
        </w:rPr>
        <w:t>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w:t>
      </w:r>
      <w:r>
        <w:rPr>
          <w:rFonts w:ascii="PT Serif" w:hAnsi="PT Serif"/>
        </w:rPr>
        <w:t xml:space="preserve">ьных данных при наличии оснований, указанных в </w:t>
      </w:r>
      <w:hyperlink r:id="rId33"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34" w:anchor="/document/99/901990046/XA00M9G2MU/" w:tgtFrame="_self" w:history="1">
        <w:r>
          <w:rPr>
            <w:rStyle w:val="a4"/>
            <w:rFonts w:ascii="PT Serif" w:hAnsi="PT Serif"/>
          </w:rPr>
          <w:t>част</w:t>
        </w:r>
        <w:r>
          <w:rPr>
            <w:rStyle w:val="a4"/>
            <w:rFonts w:ascii="PT Serif" w:hAnsi="PT Serif"/>
          </w:rPr>
          <w:t>и 2 статьи 10</w:t>
        </w:r>
      </w:hyperlink>
      <w:r>
        <w:rPr>
          <w:rFonts w:ascii="PT Serif" w:hAnsi="PT Serif"/>
        </w:rPr>
        <w:t xml:space="preserve"> и </w:t>
      </w:r>
      <w:hyperlink r:id="rId35"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3. Обязанность предоставить доказательство получения согласия субъекта персональных данных на обработку</w:t>
      </w:r>
      <w:r>
        <w:rPr>
          <w:rFonts w:ascii="PT Serif" w:hAnsi="PT Serif"/>
        </w:rPr>
        <w:t xml:space="preserve"> его персональных данных или доказательство наличия оснований, указанных в </w:t>
      </w:r>
      <w:hyperlink r:id="rId36"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37" w:anchor="/document/99/901990046/XA00M9G2MU/" w:tgtFrame="_self" w:history="1">
        <w:r>
          <w:rPr>
            <w:rStyle w:val="a4"/>
            <w:rFonts w:ascii="PT Serif" w:hAnsi="PT Serif"/>
          </w:rPr>
          <w:t>части 2 статьи 10</w:t>
        </w:r>
      </w:hyperlink>
      <w:r>
        <w:rPr>
          <w:rFonts w:ascii="PT Serif" w:hAnsi="PT Serif"/>
        </w:rPr>
        <w:t xml:space="preserve"> и </w:t>
      </w:r>
      <w:hyperlink r:id="rId38"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 возлагается на оператора</w:t>
      </w:r>
      <w:r>
        <w:rPr>
          <w:rFonts w:ascii="PT Serif" w:hAnsi="PT Serif"/>
        </w:rPr>
        <w:t>.</w:t>
      </w:r>
    </w:p>
    <w:p w:rsidR="00000000" w:rsidRDefault="0056643B">
      <w:pPr>
        <w:spacing w:after="223"/>
        <w:jc w:val="both"/>
        <w:divId w:val="2072344655"/>
        <w:rPr>
          <w:rFonts w:ascii="PT Serif" w:hAnsi="PT Serif"/>
        </w:rPr>
      </w:pPr>
      <w:r>
        <w:rPr>
          <w:rFonts w:ascii="PT Serif" w:hAnsi="PT Serif"/>
        </w:rPr>
        <w:t>4. В случаях, предусмотренных федеральным законом</w:t>
      </w:r>
      <w:r>
        <w:rPr>
          <w:rFonts w:ascii="PT Serif" w:hAnsi="PT Serif"/>
        </w:rPr>
        <w:t>,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w:t>
      </w:r>
      <w:r>
        <w:rPr>
          <w:rFonts w:ascii="PT Serif" w:hAnsi="PT Serif"/>
        </w:rPr>
        <w:t>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1) фамилию, имя</w:t>
      </w:r>
      <w:r>
        <w:rPr>
          <w:rFonts w:ascii="PT Serif" w:hAnsi="PT Serif"/>
        </w:rPr>
        <w:t>,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rFonts w:ascii="PT Serif" w:hAnsi="PT Serif"/>
        </w:rPr>
        <w:t>;</w:t>
      </w:r>
    </w:p>
    <w:p w:rsidR="00000000" w:rsidRDefault="0056643B">
      <w:pPr>
        <w:spacing w:after="223"/>
        <w:jc w:val="both"/>
        <w:divId w:val="2072344655"/>
        <w:rPr>
          <w:rFonts w:ascii="PT Serif" w:hAnsi="PT Serif"/>
        </w:rPr>
      </w:pPr>
      <w:r>
        <w:rPr>
          <w:rFonts w:ascii="PT Serif" w:hAnsi="PT Serif"/>
        </w:rPr>
        <w:t>2) фамилию, имя, отчество, адрес представителя субъекта персональных данных, номер о</w:t>
      </w:r>
      <w:r>
        <w:rPr>
          <w:rFonts w:ascii="PT Serif" w:hAnsi="PT Serif"/>
        </w:rPr>
        <w:t>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w:t>
      </w:r>
      <w:r>
        <w:rPr>
          <w:rFonts w:ascii="PT Serif" w:hAnsi="PT Serif"/>
        </w:rPr>
        <w:t>а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наименование или фамилию, имя, отчество и адрес оператора, получающего согласие субъекта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цель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5) перечень персональных данных, на обработку которых дается согласие субъекта п</w:t>
      </w:r>
      <w:r>
        <w:rPr>
          <w:rFonts w:ascii="PT Serif" w:hAnsi="PT Serif"/>
        </w:rPr>
        <w:t>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r>
        <w:rPr>
          <w:rFonts w:ascii="PT Serif" w:hAnsi="PT Serif"/>
        </w:rPr>
        <w:t>;</w:t>
      </w:r>
    </w:p>
    <w:p w:rsidR="00000000" w:rsidRDefault="0056643B">
      <w:pPr>
        <w:spacing w:after="223"/>
        <w:jc w:val="both"/>
        <w:divId w:val="2072344655"/>
        <w:rPr>
          <w:rFonts w:ascii="PT Serif" w:hAnsi="PT Serif"/>
        </w:rPr>
      </w:pPr>
      <w:r>
        <w:rPr>
          <w:rFonts w:ascii="PT Serif" w:hAnsi="PT Serif"/>
        </w:rPr>
        <w:t>7) перечень действий с персональными данными, на совершение которы</w:t>
      </w:r>
      <w:r>
        <w:rPr>
          <w:rFonts w:ascii="PT Serif" w:hAnsi="PT Serif"/>
        </w:rPr>
        <w:t>х дается согласие, общее описание используемых оператором способов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r>
        <w:rPr>
          <w:rFonts w:ascii="PT Serif" w:hAnsi="PT Serif"/>
        </w:rPr>
        <w:t>;</w:t>
      </w:r>
    </w:p>
    <w:p w:rsidR="00000000" w:rsidRDefault="0056643B">
      <w:pPr>
        <w:spacing w:after="223"/>
        <w:jc w:val="both"/>
        <w:divId w:val="2072344655"/>
        <w:rPr>
          <w:rFonts w:ascii="PT Serif" w:hAnsi="PT Serif"/>
        </w:rPr>
      </w:pPr>
      <w:r>
        <w:rPr>
          <w:rFonts w:ascii="PT Serif" w:hAnsi="PT Serif"/>
        </w:rPr>
        <w:t>9) подпись субъекта персональных данных.         </w:t>
      </w:r>
      <w:r>
        <w:rPr>
          <w:rFonts w:ascii="PT Serif" w:hAnsi="PT Serif"/>
        </w:rPr>
        <w:t> </w:t>
      </w:r>
    </w:p>
    <w:p w:rsidR="00000000" w:rsidRDefault="0056643B">
      <w:pPr>
        <w:spacing w:after="223"/>
        <w:jc w:val="both"/>
        <w:divId w:val="2072344655"/>
        <w:rPr>
          <w:rFonts w:ascii="PT Serif" w:hAnsi="PT Serif"/>
        </w:rPr>
      </w:pPr>
      <w:r>
        <w:rPr>
          <w:rFonts w:ascii="PT Serif" w:hAnsi="PT Serif"/>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w:t>
      </w:r>
      <w:r>
        <w:rPr>
          <w:rFonts w:ascii="PT Serif" w:hAnsi="PT Serif"/>
        </w:rPr>
        <w:t>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6. В случае недееспособности субъекта персональных данных согласие на обработку его персональных дан</w:t>
      </w:r>
      <w:r>
        <w:rPr>
          <w:rFonts w:ascii="PT Serif" w:hAnsi="PT Serif"/>
        </w:rPr>
        <w:t>ных дает законный представитель субъекта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w:t>
      </w:r>
      <w:r>
        <w:rPr>
          <w:rFonts w:ascii="PT Serif" w:hAnsi="PT Serif"/>
        </w:rPr>
        <w:t>х данных при его жизни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39"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40" w:anchor="/document/99/901990046/XA00M9G2MU/" w:tgtFrame="_self" w:history="1">
        <w:r>
          <w:rPr>
            <w:rStyle w:val="a4"/>
            <w:rFonts w:ascii="PT Serif" w:hAnsi="PT Serif"/>
          </w:rPr>
          <w:t>части 2 статьи 10</w:t>
        </w:r>
      </w:hyperlink>
      <w:r>
        <w:rPr>
          <w:rFonts w:ascii="PT Serif" w:hAnsi="PT Serif"/>
        </w:rPr>
        <w:t xml:space="preserve"> и </w:t>
      </w:r>
      <w:hyperlink r:id="rId41"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w:t>
      </w:r>
      <w:r>
        <w:rPr>
          <w:rFonts w:ascii="PT Serif" w:hAnsi="PT Serif"/>
        </w:rPr>
        <w:t>ектов персональных данных</w:t>
      </w:r>
      <w:r>
        <w:rPr>
          <w:rFonts w:ascii="PT Serif" w:hAnsi="PT Serif"/>
        </w:rPr>
        <w:t>.</w:t>
      </w:r>
    </w:p>
    <w:p w:rsidR="00000000" w:rsidRDefault="0056643B">
      <w:pPr>
        <w:divId w:val="1505971343"/>
        <w:rPr>
          <w:rFonts w:ascii="Helvetica" w:eastAsia="Times New Roman" w:hAnsi="Helvetica" w:cs="Helvetica"/>
          <w:b/>
          <w:bCs/>
        </w:rPr>
      </w:pPr>
      <w:r>
        <w:rPr>
          <w:rStyle w:val="docarticle-number"/>
          <w:rFonts w:ascii="Helvetica" w:eastAsia="Times New Roman" w:hAnsi="Helvetica" w:cs="Helvetica"/>
          <w:b/>
          <w:bCs/>
        </w:rPr>
        <w:t xml:space="preserve">Статья 10. </w:t>
      </w:r>
      <w:r>
        <w:rPr>
          <w:rStyle w:val="docarticle-name"/>
          <w:rFonts w:ascii="Helvetica" w:eastAsia="Times New Roman" w:hAnsi="Helvetica" w:cs="Helvetica"/>
          <w:b/>
          <w:bCs/>
        </w:rPr>
        <w:t>Специальные категории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w:t>
      </w:r>
      <w:r>
        <w:rPr>
          <w:rFonts w:ascii="PT Serif" w:hAnsi="PT Serif"/>
        </w:rPr>
        <w:t xml:space="preserve"> здоровья, интимной жизни, не допускается, за исключением случаев, предусмотренных </w:t>
      </w:r>
      <w:hyperlink r:id="rId42" w:anchor="/document/99/901990046/XA00M9G2MU/" w:tgtFrame="_self" w:history="1">
        <w:r>
          <w:rPr>
            <w:rStyle w:val="a4"/>
            <w:rFonts w:ascii="PT Serif" w:hAnsi="PT Serif"/>
          </w:rPr>
          <w:t>частями 2</w:t>
        </w:r>
      </w:hyperlink>
      <w:r>
        <w:rPr>
          <w:rFonts w:ascii="PT Serif" w:hAnsi="PT Serif"/>
        </w:rPr>
        <w:t xml:space="preserve"> и </w:t>
      </w:r>
      <w:hyperlink r:id="rId43" w:anchor="/document/99/901990046/XA00MBQ2N0/" w:tgtFrame="_self" w:history="1">
        <w:r>
          <w:rPr>
            <w:rStyle w:val="a4"/>
            <w:rFonts w:ascii="PT Serif" w:hAnsi="PT Serif"/>
          </w:rPr>
          <w:t>2.1 настоящей статьи</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Обработка указанных в </w:t>
      </w:r>
      <w:hyperlink r:id="rId44" w:anchor="/document/99/901990046/XA00M8U2MR/" w:tgtFrame="_self" w:history="1">
        <w:r>
          <w:rPr>
            <w:rStyle w:val="a4"/>
            <w:rFonts w:ascii="PT Serif" w:hAnsi="PT Serif"/>
          </w:rPr>
          <w:t>части 1 настоящей статьи</w:t>
        </w:r>
      </w:hyperlink>
      <w:r>
        <w:rPr>
          <w:rFonts w:ascii="PT Serif" w:hAnsi="PT Serif"/>
        </w:rPr>
        <w:t xml:space="preserve"> специальных категорий персональных данных допускается в случаях, если:</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1) субъект п</w:t>
      </w:r>
      <w:r>
        <w:rPr>
          <w:rFonts w:ascii="PT Serif" w:hAnsi="PT Serif"/>
        </w:rPr>
        <w:t>ерсональных данных дал согласие в письменной форме на обработку своих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45" w:anchor="/document/99/901990046/XA00ME22NC/" w:tgtFrame="_self" w:history="1">
        <w:r>
          <w:rPr>
            <w:rStyle w:val="a4"/>
            <w:rFonts w:ascii="PT Serif" w:hAnsi="PT Serif"/>
          </w:rPr>
          <w:t>статьей 10.1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2.1) обработка персональных данных необходима в связи с реализацией международных договоров Российской Федерации о реадмиссии</w:t>
      </w:r>
      <w:r>
        <w:rPr>
          <w:rFonts w:ascii="PT Serif" w:hAnsi="PT Serif"/>
        </w:rPr>
        <w:t>;</w:t>
      </w:r>
    </w:p>
    <w:p w:rsidR="00000000" w:rsidRDefault="0056643B">
      <w:pPr>
        <w:spacing w:after="223"/>
        <w:jc w:val="both"/>
        <w:divId w:val="2072344655"/>
        <w:rPr>
          <w:rFonts w:ascii="PT Serif" w:hAnsi="PT Serif"/>
        </w:rPr>
      </w:pPr>
      <w:r>
        <w:rPr>
          <w:rFonts w:ascii="PT Serif" w:hAnsi="PT Serif"/>
        </w:rPr>
        <w:t>2.2) обработка персональных данных осуществляется в соответствии с</w:t>
      </w:r>
      <w:r>
        <w:rPr>
          <w:rFonts w:ascii="PT Serif" w:hAnsi="PT Serif"/>
        </w:rPr>
        <w:t xml:space="preserve"> </w:t>
      </w:r>
      <w:hyperlink r:id="rId46" w:anchor="/document/99/901809190/ZA00M4C2LO/" w:history="1">
        <w:r>
          <w:rPr>
            <w:rStyle w:val="a4"/>
            <w:rFonts w:ascii="PT Serif" w:hAnsi="PT Serif"/>
          </w:rPr>
          <w:t>Федеральным законом от 25 января 2002 года № 8-ФЗ "О Всероссийской переписи населения"</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2.3) обработка персональ</w:t>
      </w:r>
      <w:r>
        <w:rPr>
          <w:rFonts w:ascii="PT Serif" w:hAnsi="PT Serif"/>
        </w:rPr>
        <w:t>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3) обработка персональных данных необходима для защиты жизни, здоровья или иных</w:t>
      </w:r>
      <w:r>
        <w:rPr>
          <w:rFonts w:ascii="PT Serif" w:hAnsi="PT Serif"/>
        </w:rPr>
        <w:t xml:space="preserve">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4) обработка персональных данных осуществляется в медико-профилактичес</w:t>
      </w:r>
      <w:r>
        <w:rPr>
          <w:rFonts w:ascii="PT Serif" w:hAnsi="PT Serif"/>
        </w:rPr>
        <w:t>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w:t>
      </w:r>
      <w:r>
        <w:rPr>
          <w:rFonts w:ascii="PT Serif" w:hAnsi="PT Serif"/>
        </w:rPr>
        <w:t>аконодательством Российской Федерации сохранять врачебную тайну</w:t>
      </w:r>
      <w:r>
        <w:rPr>
          <w:rFonts w:ascii="PT Serif" w:hAnsi="PT Serif"/>
        </w:rPr>
        <w:t>;</w:t>
      </w:r>
    </w:p>
    <w:p w:rsidR="00000000" w:rsidRDefault="0056643B">
      <w:pPr>
        <w:spacing w:after="223"/>
        <w:jc w:val="both"/>
        <w:divId w:val="2072344655"/>
        <w:rPr>
          <w:rFonts w:ascii="PT Serif" w:hAnsi="PT Serif"/>
        </w:rPr>
      </w:pPr>
      <w:r>
        <w:rPr>
          <w:rFonts w:ascii="PT Serif" w:hAnsi="PT Serif"/>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w:t>
      </w:r>
      <w:r>
        <w:rPr>
          <w:rFonts w:ascii="PT Serif" w:hAnsi="PT Serif"/>
        </w:rPr>
        <w:t xml:space="preserve">ей, действующими в соответствии с законодательством Российской Федерации, для достижения </w:t>
      </w:r>
      <w:r>
        <w:rPr>
          <w:rFonts w:ascii="PT Serif" w:hAnsi="PT Serif"/>
        </w:rPr>
        <w:lastRenderedPageBreak/>
        <w:t>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w:t>
      </w:r>
      <w:r>
        <w:rPr>
          <w:rFonts w:ascii="PT Serif" w:hAnsi="PT Serif"/>
        </w:rPr>
        <w:t xml:space="preserve">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7) обработка персональных данных осуществляется в соотв</w:t>
      </w:r>
      <w:r>
        <w:rPr>
          <w:rFonts w:ascii="PT Serif" w:hAnsi="PT Serif"/>
        </w:rPr>
        <w:t>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w:t>
      </w:r>
      <w:r>
        <w:rPr>
          <w:rFonts w:ascii="PT Serif" w:hAnsi="PT Serif"/>
        </w:rPr>
        <w:t>ым законодательством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r>
        <w:rPr>
          <w:rFonts w:ascii="PT Serif" w:hAnsi="PT Serif"/>
        </w:rPr>
        <w:t>;</w:t>
      </w:r>
    </w:p>
    <w:p w:rsidR="00000000" w:rsidRDefault="0056643B">
      <w:pPr>
        <w:spacing w:after="223"/>
        <w:jc w:val="both"/>
        <w:divId w:val="2072344655"/>
        <w:rPr>
          <w:rFonts w:ascii="PT Serif" w:hAnsi="PT Serif"/>
        </w:rPr>
      </w:pPr>
      <w:r>
        <w:rPr>
          <w:rFonts w:ascii="PT Serif" w:hAnsi="PT Serif"/>
        </w:rPr>
        <w:t>8) обработка пер</w:t>
      </w:r>
      <w:r>
        <w:rPr>
          <w:rFonts w:ascii="PT Serif" w:hAnsi="PT Serif"/>
        </w:rPr>
        <w:t>сональных данных осуществляется в соответствии с законодательством об обязательных видах страхования, со страховым законодательством</w:t>
      </w:r>
      <w:r>
        <w:rPr>
          <w:rFonts w:ascii="PT Serif" w:hAnsi="PT Serif"/>
        </w:rPr>
        <w:t>;</w:t>
      </w:r>
    </w:p>
    <w:p w:rsidR="00000000" w:rsidRDefault="0056643B">
      <w:pPr>
        <w:spacing w:after="223"/>
        <w:jc w:val="both"/>
        <w:divId w:val="2072344655"/>
        <w:rPr>
          <w:rFonts w:ascii="PT Serif" w:hAnsi="PT Serif"/>
        </w:rPr>
      </w:pPr>
      <w:r>
        <w:rPr>
          <w:rFonts w:ascii="PT Serif" w:hAnsi="PT Serif"/>
        </w:rPr>
        <w:t>9) обработка персональных данных осуществляется в случаях, предусмотренных законодательством Российской Федерации, государ</w:t>
      </w:r>
      <w:r>
        <w:rPr>
          <w:rFonts w:ascii="PT Serif" w:hAnsi="PT Serif"/>
        </w:rPr>
        <w:t>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r>
        <w:rPr>
          <w:rFonts w:ascii="PT Serif" w:hAnsi="PT Serif"/>
        </w:rPr>
        <w:t>;</w:t>
      </w:r>
    </w:p>
    <w:p w:rsidR="00000000" w:rsidRDefault="0056643B">
      <w:pPr>
        <w:spacing w:after="223"/>
        <w:jc w:val="both"/>
        <w:divId w:val="2072344655"/>
        <w:rPr>
          <w:rFonts w:ascii="PT Serif" w:hAnsi="PT Serif"/>
        </w:rPr>
      </w:pPr>
      <w:r>
        <w:rPr>
          <w:rFonts w:ascii="PT Serif" w:hAnsi="PT Serif"/>
        </w:rPr>
        <w:t>10) обработка персональных данных осуществляется в соответствии с законодательством Российской Федера</w:t>
      </w:r>
      <w:r>
        <w:rPr>
          <w:rFonts w:ascii="PT Serif" w:hAnsi="PT Serif"/>
        </w:rPr>
        <w:t>ции о гражданстве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w:t>
      </w:r>
      <w:r>
        <w:rPr>
          <w:rFonts w:ascii="PT Serif" w:hAnsi="PT Serif"/>
        </w:rPr>
        <w:t>, а также в иных целях, предусмотренных</w:t>
      </w:r>
      <w:r>
        <w:rPr>
          <w:rFonts w:ascii="PT Serif" w:hAnsi="PT Serif"/>
        </w:rPr>
        <w:t xml:space="preserve"> </w:t>
      </w:r>
      <w:hyperlink r:id="rId47" w:anchor="/document/99/564747621/XA00M6G2N3/" w:history="1">
        <w:r>
          <w:rPr>
            <w:rStyle w:val="a4"/>
            <w:rFonts w:ascii="PT Serif" w:hAnsi="PT Serif"/>
          </w:rPr>
          <w:t>Федеральным законом от 24 апреля 2020 года № 123-ФЗ "О проведении эксперимента по установлению специального регулирования в целях создания н</w:t>
        </w:r>
        <w:r>
          <w:rPr>
            <w:rStyle w:val="a4"/>
            <w:rFonts w:ascii="PT Serif" w:hAnsi="PT Serif"/>
          </w:rPr>
          <w:t>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w:t>
        </w:r>
      </w:hyperlink>
      <w:r>
        <w:rPr>
          <w:rFonts w:ascii="PT Serif" w:hAnsi="PT Serif"/>
        </w:rPr>
        <w:t xml:space="preserve"> и</w:t>
      </w:r>
      <w:r>
        <w:rPr>
          <w:rFonts w:ascii="PT Serif" w:hAnsi="PT Serif"/>
        </w:rPr>
        <w:t xml:space="preserve"> </w:t>
      </w:r>
      <w:hyperlink r:id="rId48" w:anchor="/document/99/565415224/XA00M6G2N3/" w:history="1">
        <w:r>
          <w:rPr>
            <w:rStyle w:val="a4"/>
            <w:rFonts w:ascii="PT Serif" w:hAnsi="PT Serif"/>
          </w:rPr>
          <w:t>Федеральным законом от 31 июля 2020 года № 258-ФЗ "Об экспериментальных правовых режимах в сфере цифровых инноваций в Российской Федерации"</w:t>
        </w:r>
      </w:hyperlink>
      <w:r>
        <w:rPr>
          <w:rFonts w:ascii="PT Serif" w:hAnsi="PT Serif"/>
        </w:rPr>
        <w:t>, в порядке и на условиях, которые предусмотрены указанными ф</w:t>
      </w:r>
      <w:r>
        <w:rPr>
          <w:rFonts w:ascii="PT Serif" w:hAnsi="PT Serif"/>
        </w:rPr>
        <w:t>едеральными законами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w:t>
      </w:r>
      <w:r>
        <w:rPr>
          <w:rFonts w:ascii="PT Serif" w:hAnsi="PT Serif"/>
        </w:rPr>
        <w:lastRenderedPageBreak/>
        <w:t>Российской Федерации, а также иными л</w:t>
      </w:r>
      <w:r>
        <w:rPr>
          <w:rFonts w:ascii="PT Serif" w:hAnsi="PT Serif"/>
        </w:rPr>
        <w:t>ицами в случаях и в порядке, которые определяются в соответствии с федеральными законами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4. Обработка специальных категорий персональных данных, осуществлявшаяся в случаях, предусмотренных </w:t>
      </w:r>
      <w:hyperlink r:id="rId49" w:anchor="/document/99/901990046/XA00M9G2MU/" w:tgtFrame="_self" w:history="1">
        <w:r>
          <w:rPr>
            <w:rStyle w:val="a4"/>
            <w:rFonts w:ascii="PT Serif" w:hAnsi="PT Serif"/>
          </w:rPr>
          <w:t>частями 2</w:t>
        </w:r>
      </w:hyperlink>
      <w:r>
        <w:rPr>
          <w:rFonts w:ascii="PT Serif" w:hAnsi="PT Serif"/>
        </w:rPr>
        <w:t xml:space="preserve"> и </w:t>
      </w:r>
      <w:hyperlink r:id="rId50" w:anchor="/document/99/901990046/XA00MAG2N8/" w:tgtFrame="_self" w:history="1">
        <w:r>
          <w:rPr>
            <w:rStyle w:val="a4"/>
            <w:rFonts w:ascii="PT Serif" w:hAnsi="PT Serif"/>
          </w:rPr>
          <w:t>3 настоящей статьи</w:t>
        </w:r>
      </w:hyperlink>
      <w:r>
        <w:rPr>
          <w:rFonts w:ascii="PT Serif" w:hAnsi="PT Serif"/>
        </w:rPr>
        <w:t>, должна быть незамедлительно прекращена, если устранены причины, вследствие которых осуществлялась обработка, если ин</w:t>
      </w:r>
      <w:r>
        <w:rPr>
          <w:rFonts w:ascii="PT Serif" w:hAnsi="PT Serif"/>
        </w:rPr>
        <w:t>ое не установлено федеральным законом.</w:t>
      </w:r>
      <w:r>
        <w:rPr>
          <w:rFonts w:ascii="PT Serif" w:hAnsi="PT Serif"/>
        </w:rPr>
        <w:t xml:space="preserve"> </w:t>
      </w:r>
    </w:p>
    <w:p w:rsidR="00000000" w:rsidRDefault="0056643B">
      <w:pPr>
        <w:divId w:val="587158173"/>
        <w:rPr>
          <w:rFonts w:ascii="Helvetica" w:eastAsia="Times New Roman" w:hAnsi="Helvetica" w:cs="Helvetica"/>
          <w:b/>
          <w:bCs/>
        </w:rPr>
      </w:pPr>
      <w:r>
        <w:rPr>
          <w:rStyle w:val="docarticle-number"/>
          <w:rFonts w:ascii="Helvetica" w:eastAsia="Times New Roman" w:hAnsi="Helvetica" w:cs="Helvetica"/>
          <w:b/>
          <w:bCs/>
        </w:rPr>
        <w:t xml:space="preserve">Статья 10.1. </w:t>
      </w:r>
      <w:r>
        <w:rPr>
          <w:rStyle w:val="docarticle-name"/>
          <w:rFonts w:ascii="Helvetica" w:eastAsia="Times New Roman" w:hAnsi="Helvetica" w:cs="Helvetica"/>
          <w:b/>
          <w:bCs/>
        </w:rPr>
        <w:t>Особенности обработки персональных данных, разрешенных субъектом персональных данных для распространени</w:t>
      </w:r>
      <w:r>
        <w:rPr>
          <w:rStyle w:val="docarticle-name"/>
          <w:rFonts w:ascii="Helvetica" w:eastAsia="Times New Roman" w:hAnsi="Helvetica" w:cs="Helvetica"/>
          <w:b/>
          <w:bCs/>
        </w:rPr>
        <w:t>я</w:t>
      </w:r>
    </w:p>
    <w:p w:rsidR="00000000" w:rsidRDefault="0056643B">
      <w:pPr>
        <w:spacing w:after="223"/>
        <w:jc w:val="both"/>
        <w:divId w:val="2072344655"/>
        <w:rPr>
          <w:rFonts w:ascii="PT Serif" w:hAnsi="PT Serif"/>
        </w:rPr>
      </w:pPr>
      <w:r>
        <w:rPr>
          <w:rFonts w:ascii="PT Serif" w:hAnsi="PT Serif"/>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w:t>
      </w:r>
      <w:r>
        <w:rPr>
          <w:rFonts w:ascii="PT Serif" w:hAnsi="PT Serif"/>
        </w:rPr>
        <w:t>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2. В случае раскрытия персональ</w:t>
      </w:r>
      <w:r>
        <w:rPr>
          <w:rFonts w:ascii="PT Serif" w:hAnsi="PT Serif"/>
        </w:rPr>
        <w:t>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w:t>
      </w:r>
      <w:r>
        <w:rPr>
          <w:rFonts w:ascii="PT Serif" w:hAnsi="PT Serif"/>
        </w:rPr>
        <w:t>сональных данных лежит на каждом лице, осуществившем их распространение или иную обработку</w:t>
      </w:r>
      <w:r>
        <w:rPr>
          <w:rFonts w:ascii="PT Serif" w:hAnsi="PT Serif"/>
        </w:rPr>
        <w:t>.</w:t>
      </w:r>
    </w:p>
    <w:p w:rsidR="00000000" w:rsidRDefault="0056643B">
      <w:pPr>
        <w:spacing w:after="223"/>
        <w:jc w:val="both"/>
        <w:divId w:val="2072344655"/>
        <w:rPr>
          <w:rFonts w:ascii="PT Serif" w:hAnsi="PT Serif"/>
        </w:rPr>
      </w:pPr>
      <w:r>
        <w:rPr>
          <w:rFonts w:ascii="PT Serif" w:hAnsi="PT Serif"/>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w:t>
      </w:r>
      <w:r>
        <w:rPr>
          <w:rFonts w:ascii="PT Serif" w:hAnsi="PT Serif"/>
        </w:rPr>
        <w:t>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Pr>
          <w:rFonts w:ascii="PT Serif" w:hAnsi="PT Serif"/>
        </w:rPr>
        <w:t>.</w:t>
      </w:r>
    </w:p>
    <w:p w:rsidR="00000000" w:rsidRDefault="0056643B">
      <w:pPr>
        <w:spacing w:after="223"/>
        <w:jc w:val="both"/>
        <w:divId w:val="2072344655"/>
        <w:rPr>
          <w:rFonts w:ascii="PT Serif" w:hAnsi="PT Serif"/>
        </w:rPr>
      </w:pPr>
      <w:r>
        <w:rPr>
          <w:rFonts w:ascii="PT Serif" w:hAnsi="PT Serif"/>
        </w:rPr>
        <w:t>4. В случае, если из предоставленного субъектом персональ</w:t>
      </w:r>
      <w:r>
        <w:rPr>
          <w:rFonts w:ascii="PT Serif" w:hAnsi="PT Serif"/>
        </w:rPr>
        <w:t>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w:t>
      </w:r>
      <w:r>
        <w:rPr>
          <w:rFonts w:ascii="PT Serif" w:hAnsi="PT Serif"/>
        </w:rPr>
        <w:t>ратором, которому они предоставлены субъектом персональных данных, без права распространения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w:t>
      </w:r>
      <w:r>
        <w:rPr>
          <w:rFonts w:ascii="PT Serif" w:hAnsi="PT Serif"/>
        </w:rPr>
        <w:t xml:space="preserve">остранения, не следует, что субъект персональных данных не установил запреты и условия на обработку персональных данных, предусмотренные </w:t>
      </w:r>
      <w:hyperlink r:id="rId51" w:anchor="/document/99/901990046/XA00MFM2NK/" w:tgtFrame="_self" w:history="1">
        <w:r>
          <w:rPr>
            <w:rStyle w:val="a4"/>
            <w:rFonts w:ascii="PT Serif" w:hAnsi="PT Serif"/>
          </w:rPr>
          <w:t>частью 9 настоящей статьи</w:t>
        </w:r>
      </w:hyperlink>
      <w:r>
        <w:rPr>
          <w:rFonts w:ascii="PT Serif" w:hAnsi="PT Serif"/>
        </w:rPr>
        <w:t>, или е</w:t>
      </w:r>
      <w:r>
        <w:rPr>
          <w:rFonts w:ascii="PT Serif" w:hAnsi="PT Serif"/>
        </w:rPr>
        <w:t xml:space="preserve">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r:id="rId52" w:anchor="/document/99/901990046/XA00MFM2NK/" w:tgtFrame="_self" w:history="1">
        <w:r>
          <w:rPr>
            <w:rStyle w:val="a4"/>
            <w:rFonts w:ascii="PT Serif" w:hAnsi="PT Serif"/>
          </w:rPr>
          <w:t>частью 9 настоящей статьи</w:t>
        </w:r>
      </w:hyperlink>
      <w:r>
        <w:rPr>
          <w:rFonts w:ascii="PT Serif" w:hAnsi="PT Serif"/>
        </w:rPr>
        <w:t xml:space="preserve">, такие персональные данные обрабатываются оператором, которому они предоставлены субъектом персональных данных, без передачи (распространения, </w:t>
      </w:r>
      <w:r>
        <w:rPr>
          <w:rFonts w:ascii="PT Serif" w:hAnsi="PT Serif"/>
        </w:rPr>
        <w:lastRenderedPageBreak/>
        <w:t>предоставления, доступа) и возможност</w:t>
      </w:r>
      <w:r>
        <w:rPr>
          <w:rFonts w:ascii="PT Serif" w:hAnsi="PT Serif"/>
        </w:rPr>
        <w:t>и осуществления иных действий с персональными данными неограниченному кругу лиц</w:t>
      </w:r>
      <w:r>
        <w:rPr>
          <w:rFonts w:ascii="PT Serif" w:hAnsi="PT Serif"/>
        </w:rPr>
        <w:t>.</w:t>
      </w:r>
    </w:p>
    <w:p w:rsidR="00000000" w:rsidRDefault="0056643B">
      <w:pPr>
        <w:spacing w:after="223"/>
        <w:jc w:val="both"/>
        <w:divId w:val="2072344655"/>
        <w:rPr>
          <w:rFonts w:ascii="PT Serif" w:hAnsi="PT Serif"/>
        </w:rPr>
      </w:pPr>
      <w:r>
        <w:rPr>
          <w:rFonts w:ascii="PT Serif" w:hAnsi="PT Serif"/>
        </w:rPr>
        <w:t>6. Согласие на обработку персональных данных, разрешенных субъектом персональных данных для распространения, может быть предоставлено оператору</w:t>
      </w:r>
      <w:r>
        <w:rPr>
          <w:rFonts w:ascii="PT Serif" w:hAnsi="PT Serif"/>
        </w:rPr>
        <w:t>:</w:t>
      </w:r>
    </w:p>
    <w:p w:rsidR="00000000" w:rsidRDefault="0056643B">
      <w:pPr>
        <w:spacing w:after="223"/>
        <w:jc w:val="both"/>
        <w:divId w:val="2072344655"/>
        <w:rPr>
          <w:rFonts w:ascii="PT Serif" w:hAnsi="PT Serif"/>
        </w:rPr>
      </w:pPr>
      <w:r>
        <w:rPr>
          <w:rFonts w:ascii="PT Serif" w:hAnsi="PT Serif"/>
        </w:rPr>
        <w:t>1) непосредственно</w:t>
      </w:r>
      <w:r>
        <w:rPr>
          <w:rFonts w:ascii="PT Serif" w:hAnsi="PT Serif"/>
        </w:rPr>
        <w:t>;</w:t>
      </w:r>
    </w:p>
    <w:p w:rsidR="00000000" w:rsidRDefault="0056643B">
      <w:pPr>
        <w:spacing w:after="223"/>
        <w:jc w:val="both"/>
        <w:divId w:val="2072344655"/>
        <w:rPr>
          <w:rFonts w:ascii="PT Serif" w:hAnsi="PT Serif"/>
        </w:rPr>
      </w:pPr>
      <w:r>
        <w:rPr>
          <w:rFonts w:ascii="PT Serif" w:hAnsi="PT Serif"/>
        </w:rPr>
        <w:t>2) с испол</w:t>
      </w:r>
      <w:r>
        <w:rPr>
          <w:rFonts w:ascii="PT Serif" w:hAnsi="PT Serif"/>
        </w:rPr>
        <w:t>ьзованием информационной системы уполномоченного органа по защите прав субъектов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w:t>
      </w:r>
      <w:r>
        <w:rPr>
          <w:rFonts w:ascii="PT Serif" w:hAnsi="PT Serif"/>
        </w:rPr>
        <w:t>бъекта персональных данных с оператором, определяются уполномоченным органом по защите прав субъектов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8. Молчание или бездействие субъекта персональных данных ни при каких обстоятельствах не может считаться согласием на обработку персо</w:t>
      </w:r>
      <w:r>
        <w:rPr>
          <w:rFonts w:ascii="PT Serif" w:hAnsi="PT Serif"/>
        </w:rPr>
        <w:t>нальных данных, разрешенных субъектом персональных данных для распространения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w:t>
      </w:r>
      <w:r>
        <w:rPr>
          <w:rFonts w:ascii="PT Serif" w:hAnsi="PT Serif"/>
        </w:rPr>
        <w:t>(кроме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w:t>
      </w:r>
      <w:r>
        <w:rPr>
          <w:rFonts w:ascii="PT Serif" w:hAnsi="PT Serif"/>
        </w:rPr>
        <w:t>бъектом персональных данных запретов и условий, предусмотренных настоящей статьей, не допускается</w:t>
      </w:r>
      <w:r>
        <w:rPr>
          <w:rFonts w:ascii="PT Serif" w:hAnsi="PT Serif"/>
        </w:rPr>
        <w:t>.</w:t>
      </w:r>
    </w:p>
    <w:p w:rsidR="00000000" w:rsidRDefault="0056643B">
      <w:pPr>
        <w:spacing w:after="223"/>
        <w:jc w:val="both"/>
        <w:divId w:val="2072344655"/>
        <w:rPr>
          <w:rFonts w:ascii="PT Serif" w:hAnsi="PT Serif"/>
        </w:rPr>
      </w:pPr>
      <w:r>
        <w:rPr>
          <w:rFonts w:ascii="PT Serif" w:hAnsi="PT Serif"/>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w:t>
      </w:r>
      <w:r>
        <w:rPr>
          <w:rFonts w:ascii="PT Serif" w:hAnsi="PT Serif"/>
        </w:rPr>
        <w:t xml:space="preserve">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11. Установленные субъектом персональных данных запреты на передачу (кроме предост</w:t>
      </w:r>
      <w:r>
        <w:rPr>
          <w:rFonts w:ascii="PT Serif" w:hAnsi="PT Serif"/>
        </w:rPr>
        <w:t>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w:t>
      </w:r>
      <w:r>
        <w:rPr>
          <w:rFonts w:ascii="PT Serif" w:hAnsi="PT Serif"/>
        </w:rPr>
        <w:t>венных и иных публичных интересах, определенных законодательством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w:t>
      </w:r>
      <w:r>
        <w:rPr>
          <w:rFonts w:ascii="PT Serif" w:hAnsi="PT Serif"/>
        </w:rPr>
        <w:t>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w:t>
      </w:r>
      <w:r>
        <w:rPr>
          <w:rFonts w:ascii="PT Serif" w:hAnsi="PT Serif"/>
        </w:rPr>
        <w:t xml:space="preserve">чень </w:t>
      </w:r>
      <w:r>
        <w:rPr>
          <w:rFonts w:ascii="PT Serif" w:hAnsi="PT Serif"/>
        </w:rPr>
        <w:lastRenderedPageBreak/>
        <w:t>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Pr>
          <w:rFonts w:ascii="PT Serif" w:hAnsi="PT Serif"/>
        </w:rPr>
        <w:t>.</w:t>
      </w:r>
    </w:p>
    <w:p w:rsidR="00000000" w:rsidRDefault="0056643B">
      <w:pPr>
        <w:spacing w:after="223"/>
        <w:jc w:val="both"/>
        <w:divId w:val="2072344655"/>
        <w:rPr>
          <w:rFonts w:ascii="PT Serif" w:hAnsi="PT Serif"/>
        </w:rPr>
      </w:pPr>
      <w:r>
        <w:rPr>
          <w:rFonts w:ascii="PT Serif" w:hAnsi="PT Serif"/>
        </w:rPr>
        <w:t>13. Действие согласия субъекта персональных данных на обработку персональны</w:t>
      </w:r>
      <w:r>
        <w:rPr>
          <w:rFonts w:ascii="PT Serif" w:hAnsi="PT Serif"/>
        </w:rPr>
        <w:t xml:space="preserve">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r:id="rId53" w:anchor="/document/99/901990046/XA00MDO2NU/" w:tgtFrame="_self" w:history="1">
        <w:r>
          <w:rPr>
            <w:rStyle w:val="a4"/>
            <w:rFonts w:ascii="PT Serif" w:hAnsi="PT Serif"/>
          </w:rPr>
          <w:t>части 12 настоящей статьи</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w:t>
      </w:r>
      <w:r>
        <w:rPr>
          <w:rFonts w:ascii="PT Serif" w:hAnsi="PT Serif"/>
        </w:rPr>
        <w:t>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w:t>
      </w:r>
      <w:r>
        <w:rPr>
          <w:rFonts w:ascii="PT Serif" w:hAnsi="PT Serif"/>
        </w:rPr>
        <w:t>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Pr>
          <w:rFonts w:ascii="PT Serif" w:hAnsi="PT Serif"/>
        </w:rPr>
        <w:t>.</w:t>
      </w:r>
    </w:p>
    <w:p w:rsidR="00000000" w:rsidRDefault="0056643B">
      <w:pPr>
        <w:spacing w:after="223"/>
        <w:jc w:val="both"/>
        <w:divId w:val="2072344655"/>
        <w:rPr>
          <w:rFonts w:ascii="PT Serif" w:hAnsi="PT Serif"/>
        </w:rPr>
      </w:pPr>
      <w:r>
        <w:rPr>
          <w:rFonts w:ascii="PT Serif" w:hAnsi="PT Serif"/>
        </w:rPr>
        <w:t>15. Требования н</w:t>
      </w:r>
      <w:r>
        <w:rPr>
          <w:rFonts w:ascii="PT Serif" w:hAnsi="PT Serif"/>
        </w:rPr>
        <w:t>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w:t>
      </w:r>
      <w:r>
        <w:rPr>
          <w:rFonts w:ascii="PT Serif" w:hAnsi="PT Serif"/>
        </w:rPr>
        <w:t>омочий и обязанностей</w:t>
      </w:r>
      <w:r>
        <w:rPr>
          <w:rFonts w:ascii="PT Serif" w:hAnsi="PT Serif"/>
        </w:rPr>
        <w:t>.</w:t>
      </w:r>
    </w:p>
    <w:p w:rsidR="00000000" w:rsidRDefault="0056643B">
      <w:pPr>
        <w:divId w:val="1682781255"/>
        <w:rPr>
          <w:rFonts w:ascii="Helvetica" w:eastAsia="Times New Roman" w:hAnsi="Helvetica" w:cs="Helvetica"/>
          <w:b/>
          <w:bCs/>
        </w:rPr>
      </w:pPr>
      <w:r>
        <w:rPr>
          <w:rStyle w:val="docarticle-number"/>
          <w:rFonts w:ascii="Helvetica" w:eastAsia="Times New Roman" w:hAnsi="Helvetica" w:cs="Helvetica"/>
          <w:b/>
          <w:bCs/>
        </w:rPr>
        <w:t xml:space="preserve">Статья 11. </w:t>
      </w:r>
      <w:r>
        <w:rPr>
          <w:rStyle w:val="docarticle-name"/>
          <w:rFonts w:ascii="Helvetica" w:eastAsia="Times New Roman" w:hAnsi="Helvetica" w:cs="Helvetica"/>
          <w:b/>
          <w:bCs/>
        </w:rPr>
        <w:t>Биометрические персональные данны</w:t>
      </w:r>
      <w:r>
        <w:rPr>
          <w:rStyle w:val="docarticle-name"/>
          <w:rFonts w:ascii="Helvetica" w:eastAsia="Times New Roman" w:hAnsi="Helvetica" w:cs="Helvetica"/>
          <w:b/>
          <w:bCs/>
        </w:rPr>
        <w:t>е</w:t>
      </w:r>
    </w:p>
    <w:p w:rsidR="00000000" w:rsidRDefault="0056643B">
      <w:pPr>
        <w:spacing w:after="223"/>
        <w:jc w:val="both"/>
        <w:divId w:val="2072344655"/>
        <w:rPr>
          <w:rFonts w:ascii="PT Serif" w:hAnsi="PT Serif"/>
        </w:rPr>
      </w:pPr>
      <w:r>
        <w:rPr>
          <w:rFonts w:ascii="PT Serif" w:hAnsi="PT Serif"/>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w:t>
      </w:r>
      <w:r>
        <w:rPr>
          <w:rFonts w:ascii="PT Serif" w:hAnsi="PT Serif"/>
        </w:rPr>
        <w:t xml:space="preserve">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54" w:anchor="/document/99/901990046/XA00M3A2ME/" w:tgtFrame="_self" w:history="1">
        <w:r>
          <w:rPr>
            <w:rStyle w:val="a4"/>
            <w:rFonts w:ascii="PT Serif" w:hAnsi="PT Serif"/>
          </w:rPr>
          <w:t>частью 2 настоящей статьи</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r>
        <w:rPr>
          <w:rFonts w:ascii="PT Serif" w:hAnsi="PT Serif"/>
        </w:rPr>
        <w:t>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w:t>
      </w:r>
      <w:r>
        <w:rPr>
          <w:rFonts w:ascii="PT Serif" w:hAnsi="PT Serif"/>
        </w:rPr>
        <w:t>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w:t>
      </w:r>
      <w:r>
        <w:rPr>
          <w:rFonts w:ascii="PT Serif" w:hAnsi="PT Serif"/>
        </w:rPr>
        <w:t>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3. Предоставление биометрических перс</w:t>
      </w:r>
      <w:r>
        <w:rPr>
          <w:rFonts w:ascii="PT Serif" w:hAnsi="PT Serif"/>
        </w:rPr>
        <w:t xml:space="preserve">ональных данных не может быть обязательным, за исключением случаев, предусмотренных </w:t>
      </w:r>
      <w:hyperlink r:id="rId55" w:anchor="/document/99/901990046/XA00M3A2ME/" w:tgtFrame="_self" w:history="1">
        <w:r>
          <w:rPr>
            <w:rStyle w:val="a4"/>
            <w:rFonts w:ascii="PT Serif" w:hAnsi="PT Serif"/>
          </w:rPr>
          <w:t>частью 2 настоящей статьи</w:t>
        </w:r>
      </w:hyperlink>
      <w:r>
        <w:rPr>
          <w:rFonts w:ascii="PT Serif" w:hAnsi="PT Serif"/>
        </w:rPr>
        <w:t>. Оператор не вправе отказывать в обслуживании в случае отка</w:t>
      </w:r>
      <w:r>
        <w:rPr>
          <w:rFonts w:ascii="PT Serif" w:hAnsi="PT Serif"/>
        </w:rPr>
        <w:t>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w:t>
      </w:r>
      <w:r>
        <w:rPr>
          <w:rFonts w:ascii="PT Serif" w:hAnsi="PT Serif"/>
        </w:rPr>
        <w:t>зательным</w:t>
      </w:r>
      <w:r>
        <w:rPr>
          <w:rFonts w:ascii="PT Serif" w:hAnsi="PT Serif"/>
        </w:rPr>
        <w:t>.</w:t>
      </w:r>
    </w:p>
    <w:p w:rsidR="00000000" w:rsidRDefault="0056643B">
      <w:pPr>
        <w:divId w:val="652563565"/>
        <w:rPr>
          <w:rFonts w:ascii="Helvetica" w:eastAsia="Times New Roman" w:hAnsi="Helvetica" w:cs="Helvetica"/>
          <w:b/>
          <w:bCs/>
        </w:rPr>
      </w:pPr>
      <w:r>
        <w:rPr>
          <w:rStyle w:val="docarticle-number"/>
          <w:rFonts w:ascii="Helvetica" w:eastAsia="Times New Roman" w:hAnsi="Helvetica" w:cs="Helvetica"/>
          <w:b/>
          <w:bCs/>
        </w:rPr>
        <w:t xml:space="preserve">Статья 12. </w:t>
      </w:r>
      <w:r>
        <w:rPr>
          <w:rStyle w:val="docarticle-name"/>
          <w:rFonts w:ascii="Helvetica" w:eastAsia="Times New Roman" w:hAnsi="Helvetica" w:cs="Helvetica"/>
          <w:b/>
          <w:bCs/>
        </w:rPr>
        <w:t>Трансграничная передача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2. Уполномоченный орган по защи</w:t>
      </w:r>
      <w:r>
        <w:rPr>
          <w:rFonts w:ascii="PT Serif" w:hAnsi="PT Serif"/>
        </w:rPr>
        <w:t>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w:t>
      </w:r>
      <w:r>
        <w:rPr>
          <w:rFonts w:ascii="PT Serif" w:hAnsi="PT Serif"/>
        </w:rPr>
        <w:t>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w:t>
      </w:r>
      <w:r>
        <w:rPr>
          <w:rFonts w:ascii="PT Serif" w:hAnsi="PT Serif"/>
        </w:rPr>
        <w:t>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w:t>
      </w:r>
      <w:r>
        <w:rPr>
          <w:rFonts w:ascii="PT Serif" w:hAnsi="PT Serif"/>
        </w:rPr>
        <w:t>ботке</w:t>
      </w:r>
      <w:r>
        <w:rPr>
          <w:rFonts w:ascii="PT Serif" w:hAnsi="PT Serif"/>
        </w:rPr>
        <w:t>.</w:t>
      </w:r>
    </w:p>
    <w:p w:rsidR="00000000" w:rsidRDefault="0056643B">
      <w:pPr>
        <w:spacing w:after="223"/>
        <w:jc w:val="both"/>
        <w:divId w:val="2072344655"/>
        <w:rPr>
          <w:rFonts w:ascii="PT Serif" w:hAnsi="PT Serif"/>
        </w:rPr>
      </w:pPr>
      <w:r>
        <w:rPr>
          <w:rFonts w:ascii="PT Serif" w:hAnsi="PT Serif"/>
        </w:rPr>
        <w:t>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w:t>
      </w:r>
      <w:r>
        <w:rPr>
          <w:rFonts w:ascii="PT Serif" w:hAnsi="PT Serif"/>
        </w:rPr>
        <w:t xml:space="preserve">нных. Указанное уведомление направляется отдельно от уведомления о намерении осуществлять обработку персональных данных, предусмотренного </w:t>
      </w:r>
      <w:hyperlink r:id="rId56" w:anchor="/document/99/901990046/XA00MES2O2/" w:tgtFrame="_self" w:history="1">
        <w:r>
          <w:rPr>
            <w:rStyle w:val="a4"/>
            <w:rFonts w:ascii="PT Serif" w:hAnsi="PT Serif"/>
          </w:rPr>
          <w:t>статьей 22 настоящего Федеральн</w:t>
        </w:r>
        <w:r>
          <w:rPr>
            <w:rStyle w:val="a4"/>
            <w:rFonts w:ascii="PT Serif" w:hAnsi="PT Serif"/>
          </w:rPr>
          <w:t>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4. Уведомление, предусмотренное </w:t>
      </w:r>
      <w:hyperlink r:id="rId57" w:anchor="/document/99/901990046/XA00M922NC/" w:tgtFrame="_self" w:history="1">
        <w:r>
          <w:rPr>
            <w:rStyle w:val="a4"/>
            <w:rFonts w:ascii="PT Serif" w:hAnsi="PT Serif"/>
          </w:rPr>
          <w:t>частью 3 настоящей статьи</w:t>
        </w:r>
      </w:hyperlink>
      <w:r>
        <w:rPr>
          <w:rFonts w:ascii="PT Serif" w:hAnsi="PT Serif"/>
        </w:rPr>
        <w:t>, направляется в виде документа на бумажном носителе или в форме электронного документа и подписывае</w:t>
      </w:r>
      <w:r>
        <w:rPr>
          <w:rFonts w:ascii="PT Serif" w:hAnsi="PT Serif"/>
        </w:rPr>
        <w:t>тся уполномоченным лицом. Уведомление о намерении осуществлять трансграничную передачу персональных данных должно содержать следующие сведения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1) наименование (фамилия, имя, отчество), адрес оператора, а также дата и номер уведомления о намерении осуществ</w:t>
      </w:r>
      <w:r>
        <w:rPr>
          <w:rFonts w:ascii="PT Serif" w:hAnsi="PT Serif"/>
        </w:rPr>
        <w:t xml:space="preserve">лять обработку персональных данных, ранее направленного оператором в соответствии со </w:t>
      </w:r>
      <w:hyperlink r:id="rId58" w:anchor="/document/99/901990046/XA00MES2O2/" w:tgtFrame="_self" w:history="1">
        <w:r>
          <w:rPr>
            <w:rStyle w:val="a4"/>
            <w:rFonts w:ascii="PT Serif" w:hAnsi="PT Serif"/>
          </w:rPr>
          <w:t>статьей 22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3) правовое основание и цель трансграничной передачи персональных данных и дальнейшей обработки переданных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категории и перечень передаваемых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5) категории субъектов персональных данных, персональные данные которы</w:t>
      </w:r>
      <w:r>
        <w:rPr>
          <w:rFonts w:ascii="PT Serif" w:hAnsi="PT Serif"/>
        </w:rPr>
        <w:t>х передаются</w:t>
      </w:r>
      <w:r>
        <w:rPr>
          <w:rFonts w:ascii="PT Serif" w:hAnsi="PT Serif"/>
        </w:rPr>
        <w:t>;</w:t>
      </w:r>
    </w:p>
    <w:p w:rsidR="00000000" w:rsidRDefault="0056643B">
      <w:pPr>
        <w:spacing w:after="223"/>
        <w:jc w:val="both"/>
        <w:divId w:val="2072344655"/>
        <w:rPr>
          <w:rFonts w:ascii="PT Serif" w:hAnsi="PT Serif"/>
        </w:rPr>
      </w:pPr>
      <w:r>
        <w:rPr>
          <w:rFonts w:ascii="PT Serif" w:hAnsi="PT Serif"/>
        </w:rPr>
        <w:t>6) перечень иностранных государств, на территории которых планируется трансграничная передача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7) дата проведения оператором оценки соблюдения органами власти иностранных государств, иностранными физическими лицами, иностр</w:t>
      </w:r>
      <w:r>
        <w:rPr>
          <w:rFonts w:ascii="PT Serif" w:hAnsi="PT Serif"/>
        </w:rPr>
        <w:t>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5. Оператор до подачи уведомления, предусмотренного </w:t>
      </w:r>
      <w:hyperlink r:id="rId59" w:anchor="/document/99/901990046/XA00M922NC/" w:tgtFrame="_self" w:history="1">
        <w:r>
          <w:rPr>
            <w:rStyle w:val="a4"/>
            <w:rFonts w:ascii="PT Serif" w:hAnsi="PT Serif"/>
          </w:rPr>
          <w:t>частью 3 настоящей статьи</w:t>
        </w:r>
      </w:hyperlink>
      <w:r>
        <w:rPr>
          <w:rFonts w:ascii="PT Serif" w:hAnsi="PT Serif"/>
        </w:rPr>
        <w:t>, обязан получить от органов власти иностранного государства, иностранных физических лиц, иностранных юридических лиц, которым планируется трансграничн</w:t>
      </w:r>
      <w:r>
        <w:rPr>
          <w:rFonts w:ascii="PT Serif" w:hAnsi="PT Serif"/>
        </w:rPr>
        <w:t>ая передача персональных данных, следующие сведения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w:t>
      </w:r>
      <w:r>
        <w:rPr>
          <w:rFonts w:ascii="PT Serif" w:hAnsi="PT Serif"/>
        </w:rPr>
        <w:t>ах по защите передаваемых персональных данных и об условиях прекращения их обработки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w:t>
      </w:r>
      <w:r>
        <w:rPr>
          <w:rFonts w:ascii="PT Serif" w:hAnsi="PT Serif"/>
        </w:rPr>
        <w:t>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w:t>
      </w:r>
      <w:r>
        <w:rPr>
          <w:rFonts w:ascii="PT Serif" w:hAnsi="PT Serif"/>
        </w:rPr>
        <w:t xml:space="preserve">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w:t>
      </w:r>
      <w:r>
        <w:rPr>
          <w:rFonts w:ascii="PT Serif" w:hAnsi="PT Serif"/>
        </w:rPr>
        <w:t>перечень иностранных государств, обеспечивающих адекватную защиту прав субъектов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w:t>
      </w:r>
      <w:r>
        <w:rPr>
          <w:rFonts w:ascii="PT Serif" w:hAnsi="PT Serif"/>
        </w:rPr>
        <w:t>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6. В целях оценки достоверности сведений, содержащихся в уведомлении оператора о своем намерении осуще</w:t>
      </w:r>
      <w:r>
        <w:rPr>
          <w:rFonts w:ascii="PT Serif" w:hAnsi="PT Serif"/>
        </w:rPr>
        <w:t xml:space="preserve">ствлять трансграничную передачу персональных данных, сведения, предусмотренные </w:t>
      </w:r>
      <w:hyperlink r:id="rId60" w:anchor="/document/99/901990046/XA00M922NE/" w:tgtFrame="_self" w:history="1">
        <w:r>
          <w:rPr>
            <w:rStyle w:val="a4"/>
            <w:rFonts w:ascii="PT Serif" w:hAnsi="PT Serif"/>
          </w:rPr>
          <w:t>пунктами 1</w:t>
        </w:r>
      </w:hyperlink>
      <w:r>
        <w:rPr>
          <w:rFonts w:ascii="PT Serif" w:hAnsi="PT Serif"/>
        </w:rPr>
        <w:t>-</w:t>
      </w:r>
      <w:hyperlink r:id="rId61" w:anchor="/document/99/901990046/XA00MAK2MP/" w:tgtFrame="_self" w:history="1">
        <w:r>
          <w:rPr>
            <w:rStyle w:val="a4"/>
            <w:rFonts w:ascii="PT Serif" w:hAnsi="PT Serif"/>
          </w:rPr>
          <w:t>3 части 5 настоящей статьи</w:t>
        </w:r>
      </w:hyperlink>
      <w:r>
        <w:rPr>
          <w:rFonts w:ascii="PT Serif" w:hAnsi="PT Serif"/>
        </w:rPr>
        <w:t xml:space="preserve">,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w:t>
      </w:r>
      <w:r>
        <w:rPr>
          <w:rFonts w:ascii="PT Serif" w:hAnsi="PT Serif"/>
        </w:rPr>
        <w:t>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7. Трансграничная перед</w:t>
      </w:r>
      <w:r>
        <w:rPr>
          <w:rFonts w:ascii="PT Serif" w:hAnsi="PT Serif"/>
        </w:rPr>
        <w:t>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w:t>
      </w:r>
      <w:r>
        <w:rPr>
          <w:rFonts w:ascii="PT Serif" w:hAnsi="PT Serif"/>
        </w:rPr>
        <w:t xml:space="preserve">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w:t>
      </w:r>
      <w:r>
        <w:rPr>
          <w:rFonts w:ascii="PT Serif" w:hAnsi="PT Serif"/>
        </w:rPr>
        <w:t xml:space="preserve">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r:id="rId62" w:anchor="/document/99/901990046/XA00M6K2ME/" w:tgtFrame="_self" w:history="1">
        <w:r>
          <w:rPr>
            <w:rStyle w:val="a4"/>
            <w:rFonts w:ascii="PT Serif" w:hAnsi="PT Serif"/>
          </w:rPr>
          <w:t>частью 12 наст</w:t>
        </w:r>
        <w:r>
          <w:rPr>
            <w:rStyle w:val="a4"/>
            <w:rFonts w:ascii="PT Serif" w:hAnsi="PT Serif"/>
          </w:rPr>
          <w:t>оящей статьи</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w:t>
      </w:r>
      <w:r>
        <w:rPr>
          <w:rFonts w:ascii="PT Serif" w:hAnsi="PT Serif"/>
        </w:rPr>
        <w:t xml:space="preserve">по результатам рассмотрения уведомления, предусмотренного </w:t>
      </w:r>
      <w:hyperlink r:id="rId63" w:anchor="/document/99/901990046/XA00M922NC/" w:tgtFrame="_self" w:history="1">
        <w:r>
          <w:rPr>
            <w:rStyle w:val="a4"/>
            <w:rFonts w:ascii="PT Serif" w:hAnsi="PT Serif"/>
          </w:rPr>
          <w:t>частью 3 настоящей статьи</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9. Решение, указанное в </w:t>
      </w:r>
      <w:hyperlink r:id="rId64" w:anchor="/document/99/901990046/XA00MDQ2N8/" w:tgtFrame="_self" w:history="1">
        <w:r>
          <w:rPr>
            <w:rStyle w:val="a4"/>
            <w:rFonts w:ascii="PT Serif" w:hAnsi="PT Serif"/>
          </w:rPr>
          <w:t>части 8 настоящей статьи</w:t>
        </w:r>
      </w:hyperlink>
      <w:r>
        <w:rPr>
          <w:rFonts w:ascii="PT Serif" w:hAnsi="PT Serif"/>
        </w:rPr>
        <w:t xml:space="preserve">,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r:id="rId65" w:anchor="/document/99/901990046/XA00M922NC/" w:tgtFrame="_self" w:history="1">
        <w:r>
          <w:rPr>
            <w:rStyle w:val="a4"/>
            <w:rFonts w:ascii="PT Serif" w:hAnsi="PT Serif"/>
          </w:rPr>
          <w:t>частью 3 настоящей статьи</w:t>
        </w:r>
      </w:hyperlink>
      <w:r>
        <w:rPr>
          <w:rFonts w:ascii="PT Serif" w:hAnsi="PT Serif"/>
        </w:rPr>
        <w:t xml:space="preserve">,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r:id="rId66" w:anchor="/document/99/901990046/XA00MBM2MU/" w:tgtFrame="_self" w:history="1">
        <w:r>
          <w:rPr>
            <w:rStyle w:val="a4"/>
            <w:rFonts w:ascii="PT Serif" w:hAnsi="PT Serif"/>
          </w:rPr>
          <w:t>частью 6 настоящей статьи</w:t>
        </w:r>
      </w:hyperlink>
      <w:r>
        <w:rPr>
          <w:rFonts w:ascii="PT Serif" w:hAnsi="PT Serif"/>
        </w:rPr>
        <w:t xml:space="preserve"> рассмотрение такого уведомления приостанавливается до даты предоставления оператором запрошенной информации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10. После направления уведомления, указанног</w:t>
      </w:r>
      <w:r>
        <w:rPr>
          <w:rFonts w:ascii="PT Serif" w:hAnsi="PT Serif"/>
        </w:rPr>
        <w:t xml:space="preserve">о в </w:t>
      </w:r>
      <w:hyperlink r:id="rId67" w:anchor="/document/99/901990046/XA00M922NC/" w:tgtFrame="_self" w:history="1">
        <w:r>
          <w:rPr>
            <w:rStyle w:val="a4"/>
            <w:rFonts w:ascii="PT Serif" w:hAnsi="PT Serif"/>
          </w:rPr>
          <w:t>части 3 настоящей статьи</w:t>
        </w:r>
      </w:hyperlink>
      <w:r>
        <w:rPr>
          <w:rFonts w:ascii="PT Serif" w:hAnsi="PT Serif"/>
        </w:rPr>
        <w:t>, оператор вправе осуществлять трансграничную передачу персональных данных на территории указанных в таком уведомлении иностранных государств</w:t>
      </w:r>
      <w:r>
        <w:rPr>
          <w:rFonts w:ascii="PT Serif" w:hAnsi="PT Serif"/>
        </w:rPr>
        <w:t xml:space="preserve">,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w:t>
      </w:r>
      <w:hyperlink r:id="rId68" w:anchor="/document/99/901990046/XA00M8G2N9/" w:tgtFrame="_self" w:history="1">
        <w:r>
          <w:rPr>
            <w:rStyle w:val="a4"/>
            <w:rFonts w:ascii="PT Serif" w:hAnsi="PT Serif"/>
          </w:rPr>
          <w:t>частью 2 нас</w:t>
        </w:r>
        <w:r>
          <w:rPr>
            <w:rStyle w:val="a4"/>
            <w:rFonts w:ascii="PT Serif" w:hAnsi="PT Serif"/>
          </w:rPr>
          <w:t>тоящей статьи</w:t>
        </w:r>
      </w:hyperlink>
      <w:r>
        <w:rPr>
          <w:rFonts w:ascii="PT Serif" w:hAnsi="PT Serif"/>
        </w:rPr>
        <w:t xml:space="preserve"> перечень, до принятия решения, указанного в </w:t>
      </w:r>
      <w:hyperlink r:id="rId69" w:anchor="/document/99/901990046/XA00MCO2N3/" w:tgtFrame="_self" w:history="1">
        <w:r>
          <w:rPr>
            <w:rStyle w:val="a4"/>
            <w:rFonts w:ascii="PT Serif" w:hAnsi="PT Serif"/>
          </w:rPr>
          <w:t>части 8</w:t>
        </w:r>
      </w:hyperlink>
      <w:r>
        <w:rPr>
          <w:rFonts w:ascii="PT Serif" w:hAnsi="PT Serif"/>
        </w:rPr>
        <w:t xml:space="preserve"> или </w:t>
      </w:r>
      <w:hyperlink r:id="rId70" w:anchor="/document/99/901990046/XA00M6K2ME/" w:tgtFrame="_self" w:history="1">
        <w:r>
          <w:rPr>
            <w:rStyle w:val="a4"/>
            <w:rFonts w:ascii="PT Serif" w:hAnsi="PT Serif"/>
          </w:rPr>
          <w:t>12 настоящей</w:t>
        </w:r>
        <w:r>
          <w:rPr>
            <w:rStyle w:val="a4"/>
            <w:rFonts w:ascii="PT Serif" w:hAnsi="PT Serif"/>
          </w:rPr>
          <w:t xml:space="preserve"> статьи</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 xml:space="preserve">11. После направления уведомления, предусмотренного </w:t>
      </w:r>
      <w:hyperlink r:id="rId71" w:anchor="/document/99/901990046/XA00M922NC/" w:tgtFrame="_self" w:history="1">
        <w:r>
          <w:rPr>
            <w:rStyle w:val="a4"/>
            <w:rFonts w:ascii="PT Serif" w:hAnsi="PT Serif"/>
          </w:rPr>
          <w:t>частью 3 настоящей статьи</w:t>
        </w:r>
      </w:hyperlink>
      <w:r>
        <w:rPr>
          <w:rFonts w:ascii="PT Serif" w:hAnsi="PT Serif"/>
        </w:rPr>
        <w:t>, оператор до истечения сроков, указанных в части 9 настоящей статьи, не вправе осу</w:t>
      </w:r>
      <w:r>
        <w:rPr>
          <w:rFonts w:ascii="PT Serif" w:hAnsi="PT Serif"/>
        </w:rPr>
        <w:t>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w:t>
      </w:r>
      <w:r>
        <w:rPr>
          <w:rFonts w:ascii="PT Serif" w:hAnsi="PT Serif"/>
        </w:rPr>
        <w:t xml:space="preserve"> в предусмотренный </w:t>
      </w:r>
      <w:hyperlink r:id="rId72" w:anchor="/document/99/901990046/XA00M8G2N9/" w:tgtFrame="_self" w:history="1">
        <w:r>
          <w:rPr>
            <w:rStyle w:val="a4"/>
            <w:rFonts w:ascii="PT Serif" w:hAnsi="PT Serif"/>
          </w:rPr>
          <w:t>частью 2 настоящей статьи</w:t>
        </w:r>
      </w:hyperlink>
      <w:r>
        <w:rPr>
          <w:rFonts w:ascii="PT Serif" w:hAnsi="PT Serif"/>
        </w:rPr>
        <w:t xml:space="preserve"> перечень, за исключением случая, если такая трансграничная передача персональных данных необходима для защиты жизни, здоровь</w:t>
      </w:r>
      <w:r>
        <w:rPr>
          <w:rFonts w:ascii="PT Serif" w:hAnsi="PT Serif"/>
        </w:rPr>
        <w:t>я, иных жизненно важных интересов субъекта персональных данных или других лиц</w:t>
      </w:r>
      <w:r>
        <w:rPr>
          <w:rFonts w:ascii="PT Serif" w:hAnsi="PT Serif"/>
        </w:rPr>
        <w:t>.</w:t>
      </w:r>
    </w:p>
    <w:p w:rsidR="00000000" w:rsidRDefault="0056643B">
      <w:pPr>
        <w:spacing w:after="223"/>
        <w:jc w:val="both"/>
        <w:divId w:val="2072344655"/>
        <w:rPr>
          <w:rFonts w:ascii="PT Serif" w:hAnsi="PT Serif"/>
        </w:rPr>
      </w:pPr>
      <w:r>
        <w:rPr>
          <w:rFonts w:ascii="PT Serif" w:hAnsi="PT Serif"/>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r>
        <w:rPr>
          <w:rFonts w:ascii="PT Serif" w:hAnsi="PT Serif"/>
        </w:rPr>
        <w:t>:</w:t>
      </w:r>
    </w:p>
    <w:p w:rsidR="00000000" w:rsidRDefault="0056643B">
      <w:pPr>
        <w:spacing w:after="223"/>
        <w:jc w:val="both"/>
        <w:divId w:val="2072344655"/>
        <w:rPr>
          <w:rFonts w:ascii="PT Serif" w:hAnsi="PT Serif"/>
        </w:rPr>
      </w:pPr>
      <w:r>
        <w:rPr>
          <w:rFonts w:ascii="PT Serif" w:hAnsi="PT Serif"/>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r>
        <w:rPr>
          <w:rFonts w:ascii="PT Serif" w:hAnsi="PT Serif"/>
        </w:rPr>
        <w:t>;</w:t>
      </w:r>
    </w:p>
    <w:p w:rsidR="00000000" w:rsidRDefault="0056643B">
      <w:pPr>
        <w:spacing w:after="223"/>
        <w:jc w:val="both"/>
        <w:divId w:val="2072344655"/>
        <w:rPr>
          <w:rFonts w:ascii="PT Serif" w:hAnsi="PT Serif"/>
        </w:rPr>
      </w:pPr>
      <w:r>
        <w:rPr>
          <w:rFonts w:ascii="PT Serif" w:hAnsi="PT Serif"/>
        </w:rPr>
        <w:t>2) обеспечения обороны страны - по представлению федера</w:t>
      </w:r>
      <w:r>
        <w:rPr>
          <w:rFonts w:ascii="PT Serif" w:hAnsi="PT Serif"/>
        </w:rPr>
        <w:t>льного органа исполнительной власти, уполномоченного в области обороны</w:t>
      </w:r>
      <w:r>
        <w:rPr>
          <w:rFonts w:ascii="PT Serif" w:hAnsi="PT Serif"/>
        </w:rPr>
        <w:t>;</w:t>
      </w:r>
    </w:p>
    <w:p w:rsidR="00000000" w:rsidRDefault="0056643B">
      <w:pPr>
        <w:spacing w:after="223"/>
        <w:jc w:val="both"/>
        <w:divId w:val="2072344655"/>
        <w:rPr>
          <w:rFonts w:ascii="PT Serif" w:hAnsi="PT Serif"/>
        </w:rPr>
      </w:pPr>
      <w:r>
        <w:rPr>
          <w:rFonts w:ascii="PT Serif" w:hAnsi="PT Serif"/>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w:t>
      </w:r>
      <w:r>
        <w:rPr>
          <w:rFonts w:ascii="PT Serif" w:hAnsi="PT Serif"/>
        </w:rPr>
        <w:t>авительством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w:t>
      </w:r>
      <w:r>
        <w:rPr>
          <w:rFonts w:ascii="PT Serif" w:hAnsi="PT Serif"/>
        </w:rPr>
        <w:t>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w:t>
      </w:r>
      <w:r>
        <w:rPr>
          <w:rFonts w:ascii="PT Serif" w:hAnsi="PT Serif"/>
        </w:rPr>
        <w:t>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13. Решение, предусмотренное </w:t>
      </w:r>
      <w:hyperlink r:id="rId73" w:anchor="/document/99/901990046/XA00M6K2ME/" w:tgtFrame="_self" w:history="1">
        <w:r>
          <w:rPr>
            <w:rStyle w:val="a4"/>
            <w:rFonts w:ascii="PT Serif" w:hAnsi="PT Serif"/>
          </w:rPr>
          <w:t>частью 12 настоящей статьи</w:t>
        </w:r>
      </w:hyperlink>
      <w:r>
        <w:rPr>
          <w:rFonts w:ascii="PT Serif" w:hAnsi="PT Serif"/>
        </w:rPr>
        <w:t>, принимается уполномоченным органом по защите прав субъектов персональных данных в течение пяти рабочих дней с</w:t>
      </w:r>
      <w:r>
        <w:rPr>
          <w:rFonts w:ascii="PT Serif" w:hAnsi="PT Serif"/>
        </w:rPr>
        <w:t xml:space="preserve">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14. В случае принятия уполномоченным органом по защите прав субъек</w:t>
      </w:r>
      <w:r>
        <w:rPr>
          <w:rFonts w:ascii="PT Serif" w:hAnsi="PT Serif"/>
        </w:rPr>
        <w:t xml:space="preserve">тов персональных данных решения, предусмотренного </w:t>
      </w:r>
      <w:hyperlink r:id="rId74" w:anchor="/document/99/901990046/XA00MDQ2N8/" w:tgtFrame="_self" w:history="1">
        <w:r>
          <w:rPr>
            <w:rStyle w:val="a4"/>
            <w:rFonts w:ascii="PT Serif" w:hAnsi="PT Serif"/>
          </w:rPr>
          <w:t>частью 8</w:t>
        </w:r>
      </w:hyperlink>
      <w:r>
        <w:rPr>
          <w:rFonts w:ascii="PT Serif" w:hAnsi="PT Serif"/>
        </w:rPr>
        <w:t xml:space="preserve"> или </w:t>
      </w:r>
      <w:hyperlink r:id="rId75" w:anchor="/document/99/901990046/XA00M6K2ME/" w:tgtFrame="_self" w:history="1">
        <w:r>
          <w:rPr>
            <w:rStyle w:val="a4"/>
            <w:rFonts w:ascii="PT Serif" w:hAnsi="PT Serif"/>
          </w:rPr>
          <w:t>12 настоящей статьи</w:t>
        </w:r>
      </w:hyperlink>
      <w:r>
        <w:rPr>
          <w:rFonts w:ascii="PT Serif" w:hAnsi="PT Serif"/>
        </w:rPr>
        <w:t>,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15. Правительство Российской Федерации определяет случаи, при которых тре</w:t>
      </w:r>
      <w:r>
        <w:rPr>
          <w:rFonts w:ascii="PT Serif" w:hAnsi="PT Serif"/>
        </w:rPr>
        <w:t xml:space="preserve">бования </w:t>
      </w:r>
      <w:hyperlink r:id="rId76" w:anchor="/document/99/901990046/XA00M922NC/" w:tgtFrame="_self" w:history="1">
        <w:r>
          <w:rPr>
            <w:rStyle w:val="a4"/>
            <w:rFonts w:ascii="PT Serif" w:hAnsi="PT Serif"/>
          </w:rPr>
          <w:t>частей 3</w:t>
        </w:r>
      </w:hyperlink>
      <w:r>
        <w:rPr>
          <w:rFonts w:ascii="PT Serif" w:hAnsi="PT Serif"/>
        </w:rPr>
        <w:t>-</w:t>
      </w:r>
      <w:hyperlink r:id="rId77" w:anchor="/document/99/901990046/XA00MBM2MU/" w:tgtFrame="_self" w:history="1">
        <w:r>
          <w:rPr>
            <w:rStyle w:val="a4"/>
            <w:rFonts w:ascii="PT Serif" w:hAnsi="PT Serif"/>
          </w:rPr>
          <w:t>6</w:t>
        </w:r>
      </w:hyperlink>
      <w:r>
        <w:rPr>
          <w:rFonts w:ascii="PT Serif" w:hAnsi="PT Serif"/>
        </w:rPr>
        <w:t xml:space="preserve">, </w:t>
      </w:r>
      <w:hyperlink r:id="rId78" w:anchor="/document/99/901990046/XA00MDQ2N8/" w:tgtFrame="_self" w:history="1">
        <w:r>
          <w:rPr>
            <w:rStyle w:val="a4"/>
            <w:rFonts w:ascii="PT Serif" w:hAnsi="PT Serif"/>
          </w:rPr>
          <w:t>8</w:t>
        </w:r>
      </w:hyperlink>
      <w:r>
        <w:rPr>
          <w:rFonts w:ascii="PT Serif" w:hAnsi="PT Serif"/>
        </w:rPr>
        <w:t>-</w:t>
      </w:r>
      <w:hyperlink r:id="rId79" w:anchor="/document/99/901990046/XA00MFG2NH/" w:tgtFrame="_self" w:history="1">
        <w:r>
          <w:rPr>
            <w:rStyle w:val="a4"/>
            <w:rFonts w:ascii="PT Serif" w:hAnsi="PT Serif"/>
          </w:rPr>
          <w:t>11 настоящей статьи</w:t>
        </w:r>
      </w:hyperlink>
      <w:r>
        <w:rPr>
          <w:rFonts w:ascii="PT Serif" w:hAnsi="PT Serif"/>
        </w:rPr>
        <w:t xml:space="preserve"> не применяются к операторам, осуществляющим трансграничную п</w:t>
      </w:r>
      <w:r>
        <w:rPr>
          <w:rFonts w:ascii="PT Serif" w:hAnsi="PT Serif"/>
        </w:rPr>
        <w:t>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r>
        <w:rPr>
          <w:rFonts w:ascii="PT Serif" w:hAnsi="PT Serif"/>
        </w:rPr>
        <w:t>.</w:t>
      </w:r>
    </w:p>
    <w:p w:rsidR="00000000" w:rsidRDefault="0056643B">
      <w:pPr>
        <w:divId w:val="181288498"/>
        <w:rPr>
          <w:rFonts w:ascii="Helvetica" w:eastAsia="Times New Roman" w:hAnsi="Helvetica" w:cs="Helvetica"/>
          <w:b/>
          <w:bCs/>
        </w:rPr>
      </w:pPr>
      <w:r>
        <w:rPr>
          <w:rStyle w:val="docarticle-number"/>
          <w:rFonts w:ascii="Helvetica" w:eastAsia="Times New Roman" w:hAnsi="Helvetica" w:cs="Helvetica"/>
          <w:b/>
          <w:bCs/>
        </w:rPr>
        <w:t xml:space="preserve">Статья 13. </w:t>
      </w:r>
      <w:r>
        <w:rPr>
          <w:rStyle w:val="docarticle-name"/>
          <w:rFonts w:ascii="Helvetica" w:eastAsia="Times New Roman" w:hAnsi="Helvetica" w:cs="Helvetica"/>
          <w:b/>
          <w:bCs/>
        </w:rPr>
        <w:t>Особенности обраб</w:t>
      </w:r>
      <w:r>
        <w:rPr>
          <w:rStyle w:val="docarticle-name"/>
          <w:rFonts w:ascii="Helvetica" w:eastAsia="Times New Roman" w:hAnsi="Helvetica" w:cs="Helvetica"/>
          <w:b/>
          <w:bCs/>
        </w:rPr>
        <w:t>отки персональных данных в государственных или муниципальных информационных системах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w:t>
      </w:r>
      <w:r>
        <w:rPr>
          <w:rFonts w:ascii="PT Serif" w:hAnsi="PT Serif"/>
        </w:rPr>
        <w:t>ные или муниципальные информационные системы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w:t>
      </w:r>
      <w:r>
        <w:rPr>
          <w:rFonts w:ascii="PT Serif" w:hAnsi="PT Serif"/>
        </w:rPr>
        <w:t xml:space="preserve">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3. Права и свободы человека и гражда</w:t>
      </w:r>
      <w:r>
        <w:rPr>
          <w:rFonts w:ascii="PT Serif" w:hAnsi="PT Serif"/>
        </w:rPr>
        <w:t xml:space="preserve">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w:t>
      </w:r>
      <w:r>
        <w:rPr>
          <w:rFonts w:ascii="PT Serif" w:hAnsi="PT Serif"/>
        </w:rPr>
        <w:t>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w:t>
      </w:r>
      <w:r>
        <w:rPr>
          <w:rFonts w:ascii="PT Serif" w:hAnsi="PT Serif"/>
        </w:rPr>
        <w:t>ормационных системах персональных данных, конкретному субъекту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w:t>
      </w:r>
      <w:r>
        <w:rPr>
          <w:rFonts w:ascii="PT Serif" w:hAnsi="PT Serif"/>
        </w:rPr>
        <w:t xml:space="preserve">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r>
        <w:rPr>
          <w:rFonts w:ascii="PT Serif" w:hAnsi="PT Serif"/>
        </w:rPr>
        <w:t xml:space="preserve"> </w:t>
      </w:r>
    </w:p>
    <w:p w:rsidR="00000000" w:rsidRDefault="0056643B">
      <w:pPr>
        <w:divId w:val="506867790"/>
        <w:rPr>
          <w:rFonts w:ascii="PT Serif" w:eastAsia="Times New Roman" w:hAnsi="PT Serif"/>
          <w:sz w:val="35"/>
          <w:szCs w:val="35"/>
        </w:rPr>
      </w:pPr>
      <w:r>
        <w:rPr>
          <w:rStyle w:val="docchapter-number"/>
          <w:rFonts w:ascii="PT Serif" w:eastAsia="Times New Roman" w:hAnsi="PT Serif"/>
          <w:sz w:val="35"/>
          <w:szCs w:val="35"/>
        </w:rPr>
        <w:t xml:space="preserve">Глава 3. </w:t>
      </w:r>
      <w:r>
        <w:rPr>
          <w:rStyle w:val="docchapter-name"/>
          <w:rFonts w:ascii="PT Serif" w:eastAsia="Times New Roman" w:hAnsi="PT Serif"/>
          <w:sz w:val="35"/>
          <w:szCs w:val="35"/>
        </w:rPr>
        <w:t>Права субъекта персональных данны</w:t>
      </w:r>
      <w:r>
        <w:rPr>
          <w:rStyle w:val="docchapter-name"/>
          <w:rFonts w:ascii="PT Serif" w:eastAsia="Times New Roman" w:hAnsi="PT Serif"/>
          <w:sz w:val="35"/>
          <w:szCs w:val="35"/>
        </w:rPr>
        <w:t>х</w:t>
      </w:r>
    </w:p>
    <w:p w:rsidR="00000000" w:rsidRDefault="0056643B">
      <w:pPr>
        <w:divId w:val="758402420"/>
        <w:rPr>
          <w:rFonts w:ascii="Helvetica" w:eastAsia="Times New Roman" w:hAnsi="Helvetica" w:cs="Helvetica"/>
          <w:b/>
          <w:bCs/>
        </w:rPr>
      </w:pPr>
      <w:r>
        <w:rPr>
          <w:rStyle w:val="docarticle-number"/>
          <w:rFonts w:ascii="Helvetica" w:eastAsia="Times New Roman" w:hAnsi="Helvetica" w:cs="Helvetica"/>
          <w:b/>
          <w:bCs/>
        </w:rPr>
        <w:t xml:space="preserve">Статья 14. </w:t>
      </w:r>
      <w:r>
        <w:rPr>
          <w:rStyle w:val="docarticle-name"/>
          <w:rFonts w:ascii="Helvetica" w:eastAsia="Times New Roman" w:hAnsi="Helvetica" w:cs="Helvetica"/>
          <w:b/>
          <w:bCs/>
        </w:rPr>
        <w:t>Право субъекта персональных данных на доступ к его персональным данны</w:t>
      </w:r>
      <w:r>
        <w:rPr>
          <w:rStyle w:val="docarticle-name"/>
          <w:rFonts w:ascii="Helvetica" w:eastAsia="Times New Roman" w:hAnsi="Helvetica" w:cs="Helvetica"/>
          <w:b/>
          <w:bCs/>
        </w:rPr>
        <w:t>м</w:t>
      </w:r>
    </w:p>
    <w:p w:rsidR="00000000" w:rsidRDefault="0056643B">
      <w:pPr>
        <w:spacing w:after="223"/>
        <w:jc w:val="both"/>
        <w:divId w:val="2072344655"/>
        <w:rPr>
          <w:rFonts w:ascii="PT Serif" w:hAnsi="PT Serif"/>
        </w:rPr>
      </w:pPr>
      <w:r>
        <w:rPr>
          <w:rFonts w:ascii="PT Serif" w:hAnsi="PT Serif"/>
        </w:rPr>
        <w:t xml:space="preserve">1. Субъект персональных данных имеет право на получение сведений, указанных в </w:t>
      </w:r>
      <w:hyperlink r:id="rId80" w:anchor="/document/99/901990046/XA00MBA2MS/" w:tgtFrame="_self" w:history="1">
        <w:r>
          <w:rPr>
            <w:rStyle w:val="a4"/>
            <w:rFonts w:ascii="PT Serif" w:hAnsi="PT Serif"/>
          </w:rPr>
          <w:t>части 7 настоящей ст</w:t>
        </w:r>
        <w:r>
          <w:rPr>
            <w:rStyle w:val="a4"/>
            <w:rFonts w:ascii="PT Serif" w:hAnsi="PT Serif"/>
          </w:rPr>
          <w:t>атьи</w:t>
        </w:r>
      </w:hyperlink>
      <w:r>
        <w:rPr>
          <w:rFonts w:ascii="PT Serif" w:hAnsi="PT Serif"/>
        </w:rPr>
        <w:t xml:space="preserve">, за исключением случаев, предусмотренных </w:t>
      </w:r>
      <w:hyperlink r:id="rId81" w:anchor="/document/99/901990046/XA00MBS2MV/" w:tgtFrame="_self" w:history="1">
        <w:r>
          <w:rPr>
            <w:rStyle w:val="a4"/>
            <w:rFonts w:ascii="PT Serif" w:hAnsi="PT Serif"/>
          </w:rPr>
          <w:t>частью 8 настоящей статьи</w:t>
        </w:r>
      </w:hyperlink>
      <w:r>
        <w:rPr>
          <w:rFonts w:ascii="PT Serif" w:hAnsi="PT Serif"/>
        </w:rPr>
        <w:t xml:space="preserve">. Субъект персональных данных вправе требовать от оператора уточнения его персональных данных, их </w:t>
      </w:r>
      <w:r>
        <w:rPr>
          <w:rFonts w:ascii="PT Serif" w:hAnsi="PT Serif"/>
        </w:rPr>
        <w:t xml:space="preserve">блокирования или уничтожения в случае, если персональные данные являются неполными, устаревшими, </w:t>
      </w:r>
      <w:r>
        <w:rPr>
          <w:rFonts w:ascii="PT Serif" w:hAnsi="PT Serif"/>
        </w:rPr>
        <w:lastRenderedPageBreak/>
        <w:t>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w:t>
      </w:r>
      <w:r>
        <w:rPr>
          <w:rFonts w:ascii="PT Serif" w:hAnsi="PT Serif"/>
        </w:rPr>
        <w:t>в</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Сведения, указанные в </w:t>
      </w:r>
      <w:hyperlink r:id="rId82" w:anchor="/document/99/901990046/XA00MBA2MS/" w:tgtFrame="_self" w:history="1">
        <w:r>
          <w:rPr>
            <w:rStyle w:val="a4"/>
            <w:rFonts w:ascii="PT Serif" w:hAnsi="PT Serif"/>
          </w:rPr>
          <w:t>части 7 настоящей статьи</w:t>
        </w:r>
      </w:hyperlink>
      <w:r>
        <w:rPr>
          <w:rFonts w:ascii="PT Serif" w:hAnsi="PT Serif"/>
        </w:rPr>
        <w:t xml:space="preserve">, должны быть предоставлены субъекту персональных данных оператором в доступной форме, и в них не должны содержаться </w:t>
      </w:r>
      <w:r>
        <w:rPr>
          <w:rFonts w:ascii="PT Serif" w:hAnsi="PT Serif"/>
        </w:rPr>
        <w:t>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3. Сведения, указанные в </w:t>
      </w:r>
      <w:hyperlink r:id="rId83" w:anchor="/document/99/901990046/XA00MBA2MS/" w:tgtFrame="_self" w:history="1">
        <w:r>
          <w:rPr>
            <w:rStyle w:val="a4"/>
            <w:rFonts w:ascii="PT Serif" w:hAnsi="PT Serif"/>
          </w:rPr>
          <w:t>части 7 настоящей статьи</w:t>
        </w:r>
      </w:hyperlink>
      <w:r>
        <w:rPr>
          <w:rFonts w:ascii="PT Serif" w:hAnsi="PT Serif"/>
        </w:rPr>
        <w:t>,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w:t>
      </w:r>
      <w:r>
        <w:rPr>
          <w:rFonts w:ascii="PT Serif" w:hAnsi="PT Serif"/>
        </w:rPr>
        <w:t>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w:t>
      </w:r>
      <w:r>
        <w:rPr>
          <w:rFonts w:ascii="PT Serif" w:hAnsi="PT Serif"/>
        </w:rPr>
        <w:t xml:space="preserve">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w:t>
      </w:r>
      <w:r>
        <w:rPr>
          <w:rFonts w:ascii="PT Serif" w:hAnsi="PT Serif"/>
        </w:rPr>
        <w:t>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w:t>
      </w:r>
      <w:r>
        <w:rPr>
          <w:rFonts w:ascii="PT Serif" w:hAnsi="PT Serif"/>
        </w:rPr>
        <w:t xml:space="preserve">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hyperlink r:id="rId84" w:anchor="/document/99/901990046/XA00MBA2MS/" w:tgtFrame="_self" w:history="1">
        <w:r>
          <w:rPr>
            <w:rStyle w:val="a4"/>
            <w:rFonts w:ascii="PT Serif" w:hAnsi="PT Serif"/>
          </w:rPr>
          <w:t>части 7 настоящей статьи</w:t>
        </w:r>
      </w:hyperlink>
      <w:r>
        <w:rPr>
          <w:rFonts w:ascii="PT Serif" w:hAnsi="PT Serif"/>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4. В случае, если </w:t>
      </w:r>
      <w:r>
        <w:rPr>
          <w:rFonts w:ascii="PT Serif" w:hAnsi="PT Serif"/>
        </w:rPr>
        <w:t xml:space="preserve">сведения, указанные в </w:t>
      </w:r>
      <w:hyperlink r:id="rId85" w:anchor="/document/99/901990046/XA00MBA2MS/" w:tgtFrame="_self" w:history="1">
        <w:r>
          <w:rPr>
            <w:rStyle w:val="a4"/>
            <w:rFonts w:ascii="PT Serif" w:hAnsi="PT Serif"/>
          </w:rPr>
          <w:t>части 7 настоящей статьи</w:t>
        </w:r>
      </w:hyperlink>
      <w:r>
        <w:rPr>
          <w:rFonts w:ascii="PT Serif" w:hAnsi="PT Serif"/>
        </w:rPr>
        <w:t>, а также обрабатываемые персональные данные были предоставлены для ознакомления субъекту персональных данных по его запрос</w:t>
      </w:r>
      <w:r>
        <w:rPr>
          <w:rFonts w:ascii="PT Serif" w:hAnsi="PT Serif"/>
        </w:rPr>
        <w:t xml:space="preserve">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86" w:anchor="/document/99/901990046/XA00MBA2MS/" w:tgtFrame="_self" w:history="1">
        <w:r>
          <w:rPr>
            <w:rStyle w:val="a4"/>
            <w:rFonts w:ascii="PT Serif" w:hAnsi="PT Serif"/>
          </w:rPr>
          <w:t>части 7 настоящей статьи</w:t>
        </w:r>
      </w:hyperlink>
      <w:r>
        <w:rPr>
          <w:rFonts w:ascii="PT Serif" w:hAnsi="PT Serif"/>
        </w:rPr>
        <w:t xml:space="preserve">,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w:t>
      </w:r>
      <w:r>
        <w:rPr>
          <w:rFonts w:ascii="PT Serif" w:hAnsi="PT Serif"/>
        </w:rPr>
        <w:t>правовым актом или договором, стороной которого либо выгодоприобретателем или поручителем по которому является субъект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5. Субъект персональных данных вправе обратиться повторно к оператору или направить ему повторный запрос в целях пол</w:t>
      </w:r>
      <w:r>
        <w:rPr>
          <w:rFonts w:ascii="PT Serif" w:hAnsi="PT Serif"/>
        </w:rPr>
        <w:t xml:space="preserve">учения сведений, указанных в </w:t>
      </w:r>
      <w:hyperlink r:id="rId87" w:anchor="/document/99/901990046/XA00MBA2MS/" w:tgtFrame="_self" w:history="1">
        <w:r>
          <w:rPr>
            <w:rStyle w:val="a4"/>
            <w:rFonts w:ascii="PT Serif" w:hAnsi="PT Serif"/>
          </w:rPr>
          <w:t>части 7 настоящей статьи</w:t>
        </w:r>
      </w:hyperlink>
      <w:r>
        <w:rPr>
          <w:rFonts w:ascii="PT Serif" w:hAnsi="PT Serif"/>
        </w:rPr>
        <w:t xml:space="preserve">, а также в целях ознакомления с обрабатываемыми персональными данными до истечения срока, указанного в части 4 настоящей </w:t>
      </w:r>
      <w:r>
        <w:rPr>
          <w:rFonts w:ascii="PT Serif" w:hAnsi="PT Serif"/>
        </w:rPr>
        <w:lastRenderedPageBreak/>
        <w:t>статьи, в случае, если такие сведения и (или) обрабатываемые персональные данные не были предоставлены ему для ознакомления в полном о</w:t>
      </w:r>
      <w:r>
        <w:rPr>
          <w:rFonts w:ascii="PT Serif" w:hAnsi="PT Serif"/>
        </w:rPr>
        <w:t>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r>
        <w:rPr>
          <w:rFonts w:ascii="PT Serif" w:hAnsi="PT Serif"/>
        </w:rPr>
        <w:t>.</w:t>
      </w:r>
    </w:p>
    <w:p w:rsidR="00000000" w:rsidRDefault="0056643B">
      <w:pPr>
        <w:spacing w:after="223"/>
        <w:jc w:val="both"/>
        <w:divId w:val="2072344655"/>
        <w:rPr>
          <w:rFonts w:ascii="PT Serif" w:hAnsi="PT Serif"/>
        </w:rPr>
      </w:pPr>
      <w:r>
        <w:rPr>
          <w:rFonts w:ascii="PT Serif" w:hAnsi="PT Serif"/>
        </w:rPr>
        <w:t>6. Оператор вправе отказать субъекту персональных данных</w:t>
      </w:r>
      <w:r>
        <w:rPr>
          <w:rFonts w:ascii="PT Serif" w:hAnsi="PT Serif"/>
        </w:rPr>
        <w:t xml:space="preserve">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w:t>
      </w:r>
      <w:r>
        <w:rPr>
          <w:rFonts w:ascii="PT Serif" w:hAnsi="PT Serif"/>
        </w:rPr>
        <w:t>ператоре</w:t>
      </w:r>
      <w:r>
        <w:rPr>
          <w:rFonts w:ascii="PT Serif" w:hAnsi="PT Serif"/>
        </w:rPr>
        <w:t>.</w:t>
      </w:r>
    </w:p>
    <w:p w:rsidR="00000000" w:rsidRDefault="0056643B">
      <w:pPr>
        <w:spacing w:after="223"/>
        <w:jc w:val="both"/>
        <w:divId w:val="2072344655"/>
        <w:rPr>
          <w:rFonts w:ascii="PT Serif" w:hAnsi="PT Serif"/>
        </w:rPr>
      </w:pPr>
      <w:r>
        <w:rPr>
          <w:rFonts w:ascii="PT Serif" w:hAnsi="PT Serif"/>
        </w:rPr>
        <w:t>7. Субъект персональных данных имеет право на получение информации, касающейся обработки его персональных данных, в том числе содержащей</w:t>
      </w:r>
      <w:r>
        <w:rPr>
          <w:rFonts w:ascii="PT Serif" w:hAnsi="PT Serif"/>
        </w:rPr>
        <w:t>:</w:t>
      </w:r>
    </w:p>
    <w:p w:rsidR="00000000" w:rsidRDefault="0056643B">
      <w:pPr>
        <w:spacing w:after="223"/>
        <w:jc w:val="both"/>
        <w:divId w:val="2072344655"/>
        <w:rPr>
          <w:rFonts w:ascii="PT Serif" w:hAnsi="PT Serif"/>
        </w:rPr>
      </w:pPr>
      <w:r>
        <w:rPr>
          <w:rFonts w:ascii="PT Serif" w:hAnsi="PT Serif"/>
        </w:rPr>
        <w:t>1) подтверждение факта обработки персональных данных оператором</w:t>
      </w:r>
      <w:r>
        <w:rPr>
          <w:rFonts w:ascii="PT Serif" w:hAnsi="PT Serif"/>
        </w:rPr>
        <w:t>;</w:t>
      </w:r>
    </w:p>
    <w:p w:rsidR="00000000" w:rsidRDefault="0056643B">
      <w:pPr>
        <w:spacing w:after="223"/>
        <w:jc w:val="both"/>
        <w:divId w:val="2072344655"/>
        <w:rPr>
          <w:rFonts w:ascii="PT Serif" w:hAnsi="PT Serif"/>
        </w:rPr>
      </w:pPr>
      <w:r>
        <w:rPr>
          <w:rFonts w:ascii="PT Serif" w:hAnsi="PT Serif"/>
        </w:rPr>
        <w:t>2) правовые основания и цели обработки перс</w:t>
      </w:r>
      <w:r>
        <w:rPr>
          <w:rFonts w:ascii="PT Serif" w:hAnsi="PT Serif"/>
        </w:rPr>
        <w:t>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цели и применяемые оператором способы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w:t>
      </w:r>
      <w:r>
        <w:rPr>
          <w:rFonts w:ascii="PT Serif" w:hAnsi="PT Serif"/>
        </w:rPr>
        <w:t xml:space="preserve"> раскрыты персональные данные на основании договора с оператором или на основании федерального закона</w:t>
      </w:r>
      <w:r>
        <w:rPr>
          <w:rFonts w:ascii="PT Serif" w:hAnsi="PT Serif"/>
        </w:rPr>
        <w:t>;</w:t>
      </w:r>
    </w:p>
    <w:p w:rsidR="00000000" w:rsidRDefault="0056643B">
      <w:pPr>
        <w:spacing w:after="223"/>
        <w:jc w:val="both"/>
        <w:divId w:val="2072344655"/>
        <w:rPr>
          <w:rFonts w:ascii="PT Serif" w:hAnsi="PT Serif"/>
        </w:rPr>
      </w:pPr>
      <w:r>
        <w:rPr>
          <w:rFonts w:ascii="PT Serif" w:hAnsi="PT Serif"/>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w:t>
      </w:r>
      <w:r>
        <w:rPr>
          <w:rFonts w:ascii="PT Serif" w:hAnsi="PT Serif"/>
        </w:rPr>
        <w:t>я таких данных не предусмотрен федеральным законом</w:t>
      </w:r>
      <w:r>
        <w:rPr>
          <w:rFonts w:ascii="PT Serif" w:hAnsi="PT Serif"/>
        </w:rPr>
        <w:t>;</w:t>
      </w:r>
    </w:p>
    <w:p w:rsidR="00000000" w:rsidRDefault="0056643B">
      <w:pPr>
        <w:spacing w:after="223"/>
        <w:jc w:val="both"/>
        <w:divId w:val="2072344655"/>
        <w:rPr>
          <w:rFonts w:ascii="PT Serif" w:hAnsi="PT Serif"/>
        </w:rPr>
      </w:pPr>
      <w:r>
        <w:rPr>
          <w:rFonts w:ascii="PT Serif" w:hAnsi="PT Serif"/>
        </w:rPr>
        <w:t>6) сроки обработки персональных данных, в том числе сроки их хранения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7) порядок осуществления субъектом персональных данных прав, предусмотренных настоящим Федеральным законом</w:t>
      </w:r>
      <w:r>
        <w:rPr>
          <w:rFonts w:ascii="PT Serif" w:hAnsi="PT Serif"/>
        </w:rPr>
        <w:t>;</w:t>
      </w:r>
    </w:p>
    <w:p w:rsidR="00000000" w:rsidRDefault="0056643B">
      <w:pPr>
        <w:spacing w:after="223"/>
        <w:jc w:val="both"/>
        <w:divId w:val="2072344655"/>
        <w:rPr>
          <w:rFonts w:ascii="PT Serif" w:hAnsi="PT Serif"/>
        </w:rPr>
      </w:pPr>
      <w:r>
        <w:rPr>
          <w:rFonts w:ascii="PT Serif" w:hAnsi="PT Serif"/>
        </w:rPr>
        <w:t>8) информацию об осуществ</w:t>
      </w:r>
      <w:r>
        <w:rPr>
          <w:rFonts w:ascii="PT Serif" w:hAnsi="PT Serif"/>
        </w:rPr>
        <w:t>ленной или о предполагаемой трансграничной передаче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Pr>
          <w:rFonts w:ascii="PT Serif" w:hAnsi="PT Serif"/>
        </w:rPr>
        <w:t>;</w:t>
      </w:r>
    </w:p>
    <w:p w:rsidR="00000000" w:rsidRDefault="0056643B">
      <w:pPr>
        <w:spacing w:after="223"/>
        <w:jc w:val="both"/>
        <w:divId w:val="2072344655"/>
        <w:rPr>
          <w:rFonts w:ascii="PT Serif" w:hAnsi="PT Serif"/>
        </w:rPr>
      </w:pPr>
      <w:r>
        <w:rPr>
          <w:rFonts w:ascii="PT Serif" w:hAnsi="PT Serif"/>
        </w:rPr>
        <w:t>9.1) информац</w:t>
      </w:r>
      <w:r>
        <w:rPr>
          <w:rFonts w:ascii="PT Serif" w:hAnsi="PT Serif"/>
        </w:rPr>
        <w:t xml:space="preserve">ию о способах исполнения оператором обязанностей, установленных </w:t>
      </w:r>
      <w:hyperlink r:id="rId88" w:anchor="/document/99/901990046/XA00M9I2NE/" w:tgtFrame="_self" w:history="1">
        <w:r>
          <w:rPr>
            <w:rStyle w:val="a4"/>
            <w:rFonts w:ascii="PT Serif" w:hAnsi="PT Serif"/>
          </w:rPr>
          <w:t>статьей 18.1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10) иные сведения, предусмотренные настоящим Федеральным зак</w:t>
      </w:r>
      <w:r>
        <w:rPr>
          <w:rFonts w:ascii="PT Serif" w:hAnsi="PT Serif"/>
        </w:rPr>
        <w:t>оном или другими федеральными законами</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r>
        <w:rPr>
          <w:rFonts w:ascii="PT Serif" w:hAnsi="PT Serif"/>
        </w:rPr>
        <w:t>:</w:t>
      </w:r>
    </w:p>
    <w:p w:rsidR="00000000" w:rsidRDefault="0056643B">
      <w:pPr>
        <w:spacing w:after="223"/>
        <w:jc w:val="both"/>
        <w:divId w:val="2072344655"/>
        <w:rPr>
          <w:rFonts w:ascii="PT Serif" w:hAnsi="PT Serif"/>
        </w:rPr>
      </w:pPr>
      <w:r>
        <w:rPr>
          <w:rFonts w:ascii="PT Serif" w:hAnsi="PT Serif"/>
        </w:rPr>
        <w:t>1) обработка персональных данных, включая персональные данные,</w:t>
      </w:r>
      <w:r>
        <w:rPr>
          <w:rFonts w:ascii="PT Serif" w:hAnsi="PT Serif"/>
        </w:rPr>
        <w:t xml:space="preserve">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Pr>
          <w:rFonts w:ascii="PT Serif" w:hAnsi="PT Serif"/>
        </w:rPr>
        <w:t>;</w:t>
      </w:r>
    </w:p>
    <w:p w:rsidR="00000000" w:rsidRDefault="0056643B">
      <w:pPr>
        <w:spacing w:after="223"/>
        <w:jc w:val="both"/>
        <w:divId w:val="2072344655"/>
        <w:rPr>
          <w:rFonts w:ascii="PT Serif" w:hAnsi="PT Serif"/>
        </w:rPr>
      </w:pPr>
      <w:r>
        <w:rPr>
          <w:rFonts w:ascii="PT Serif" w:hAnsi="PT Serif"/>
        </w:rPr>
        <w:t>2) обработка персональных данных осуществляется органами, осуществи</w:t>
      </w:r>
      <w:r>
        <w:rPr>
          <w:rFonts w:ascii="PT Serif" w:hAnsi="PT Serif"/>
        </w:rPr>
        <w:t>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w:t>
      </w:r>
      <w:r>
        <w:rPr>
          <w:rFonts w:ascii="PT Serif" w:hAnsi="PT Serif"/>
        </w:rPr>
        <w:t xml:space="preserve">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rPr>
          <w:rFonts w:ascii="PT Serif" w:hAnsi="PT Serif"/>
        </w:rPr>
        <w:t>;</w:t>
      </w:r>
    </w:p>
    <w:p w:rsidR="00000000" w:rsidRDefault="0056643B">
      <w:pPr>
        <w:spacing w:after="223"/>
        <w:jc w:val="both"/>
        <w:divId w:val="2072344655"/>
        <w:rPr>
          <w:rFonts w:ascii="PT Serif" w:hAnsi="PT Serif"/>
        </w:rPr>
      </w:pPr>
      <w:r>
        <w:rPr>
          <w:rFonts w:ascii="PT Serif" w:hAnsi="PT Serif"/>
        </w:rPr>
        <w:t>3) обработка персональных данных осуществляется в соответст</w:t>
      </w:r>
      <w:r>
        <w:rPr>
          <w:rFonts w:ascii="PT Serif" w:hAnsi="PT Serif"/>
        </w:rPr>
        <w:t>вии с законодательством о противодействии легализации (отмыванию) доходов, полученных преступным путем, и финансированию терроризма</w:t>
      </w:r>
      <w:r>
        <w:rPr>
          <w:rFonts w:ascii="PT Serif" w:hAnsi="PT Serif"/>
        </w:rPr>
        <w:t>;</w:t>
      </w:r>
    </w:p>
    <w:p w:rsidR="00000000" w:rsidRDefault="0056643B">
      <w:pPr>
        <w:spacing w:after="223"/>
        <w:jc w:val="both"/>
        <w:divId w:val="2072344655"/>
        <w:rPr>
          <w:rFonts w:ascii="PT Serif" w:hAnsi="PT Serif"/>
        </w:rPr>
      </w:pPr>
      <w:r>
        <w:rPr>
          <w:rFonts w:ascii="PT Serif" w:hAnsi="PT Serif"/>
        </w:rPr>
        <w:t>4) доступ субъекта персональных данных к его персональным данным нарушает права и законные интересы третьих лиц</w:t>
      </w:r>
      <w:r>
        <w:rPr>
          <w:rFonts w:ascii="PT Serif" w:hAnsi="PT Serif"/>
        </w:rPr>
        <w:t>;</w:t>
      </w:r>
    </w:p>
    <w:p w:rsidR="00000000" w:rsidRDefault="0056643B">
      <w:pPr>
        <w:spacing w:after="223"/>
        <w:jc w:val="both"/>
        <w:divId w:val="2072344655"/>
        <w:rPr>
          <w:rFonts w:ascii="PT Serif" w:hAnsi="PT Serif"/>
        </w:rPr>
      </w:pPr>
      <w:r>
        <w:rPr>
          <w:rFonts w:ascii="PT Serif" w:hAnsi="PT Serif"/>
        </w:rPr>
        <w:t>5) обработ</w:t>
      </w:r>
      <w:r>
        <w:rPr>
          <w:rFonts w:ascii="PT Serif" w:hAnsi="PT Serif"/>
        </w:rPr>
        <w:t>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w:t>
      </w:r>
      <w:r>
        <w:rPr>
          <w:rFonts w:ascii="PT Serif" w:hAnsi="PT Serif"/>
        </w:rPr>
        <w:t xml:space="preserve"> и государства в сфере транспортного комплекса от актов незаконного вмешательства</w:t>
      </w:r>
      <w:r>
        <w:rPr>
          <w:rFonts w:ascii="PT Serif" w:hAnsi="PT Serif"/>
        </w:rPr>
        <w:t>.</w:t>
      </w:r>
    </w:p>
    <w:p w:rsidR="00000000" w:rsidRDefault="0056643B">
      <w:pPr>
        <w:divId w:val="27805589"/>
        <w:rPr>
          <w:rFonts w:ascii="Helvetica" w:eastAsia="Times New Roman" w:hAnsi="Helvetica" w:cs="Helvetica"/>
          <w:b/>
          <w:bCs/>
        </w:rPr>
      </w:pPr>
      <w:r>
        <w:rPr>
          <w:rStyle w:val="docarticle-number"/>
          <w:rFonts w:ascii="Helvetica" w:eastAsia="Times New Roman" w:hAnsi="Helvetica" w:cs="Helvetica"/>
          <w:b/>
          <w:bCs/>
        </w:rPr>
        <w:t xml:space="preserve">Статья 15. </w:t>
      </w:r>
      <w:r>
        <w:rPr>
          <w:rStyle w:val="docarticle-name"/>
          <w:rFonts w:ascii="Helvetica" w:eastAsia="Times New Roman" w:hAnsi="Helvetica" w:cs="Helvetica"/>
          <w:b/>
          <w:bCs/>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w:t>
      </w:r>
      <w:r>
        <w:rPr>
          <w:rStyle w:val="docarticle-name"/>
          <w:rFonts w:ascii="Helvetica" w:eastAsia="Times New Roman" w:hAnsi="Helvetica" w:cs="Helvetica"/>
          <w:b/>
          <w:bCs/>
        </w:rPr>
        <w:t>и</w:t>
      </w:r>
    </w:p>
    <w:p w:rsidR="00000000" w:rsidRDefault="0056643B">
      <w:pPr>
        <w:spacing w:after="223"/>
        <w:jc w:val="both"/>
        <w:divId w:val="2072344655"/>
        <w:rPr>
          <w:rFonts w:ascii="PT Serif" w:hAnsi="PT Serif"/>
        </w:rPr>
      </w:pPr>
      <w:r>
        <w:rPr>
          <w:rFonts w:ascii="PT Serif" w:hAnsi="PT Serif"/>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w:t>
      </w:r>
      <w:r>
        <w:rPr>
          <w:rFonts w:ascii="PT Serif" w:hAnsi="PT Serif"/>
        </w:rPr>
        <w:t>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r>
        <w:rPr>
          <w:rFonts w:ascii="PT Serif" w:hAnsi="PT Serif"/>
        </w:rPr>
        <w:t xml:space="preserve"> </w:t>
      </w:r>
    </w:p>
    <w:p w:rsidR="00000000" w:rsidRDefault="0056643B">
      <w:pPr>
        <w:divId w:val="1146238766"/>
        <w:rPr>
          <w:rFonts w:ascii="Helvetica" w:eastAsia="Times New Roman" w:hAnsi="Helvetica" w:cs="Helvetica"/>
          <w:b/>
          <w:bCs/>
        </w:rPr>
      </w:pPr>
      <w:r>
        <w:rPr>
          <w:rStyle w:val="docarticle-number"/>
          <w:rFonts w:ascii="Helvetica" w:eastAsia="Times New Roman" w:hAnsi="Helvetica" w:cs="Helvetica"/>
          <w:b/>
          <w:bCs/>
        </w:rPr>
        <w:t xml:space="preserve">Статья 16. </w:t>
      </w:r>
      <w:r>
        <w:rPr>
          <w:rStyle w:val="docarticle-name"/>
          <w:rFonts w:ascii="Helvetica" w:eastAsia="Times New Roman" w:hAnsi="Helvetica" w:cs="Helvetica"/>
          <w:b/>
          <w:bCs/>
        </w:rPr>
        <w:t>Права субъектов персональных данных при принятии решений на основании исключительно авт</w:t>
      </w:r>
      <w:r>
        <w:rPr>
          <w:rStyle w:val="docarticle-name"/>
          <w:rFonts w:ascii="Helvetica" w:eastAsia="Times New Roman" w:hAnsi="Helvetica" w:cs="Helvetica"/>
          <w:b/>
          <w:bCs/>
        </w:rPr>
        <w:t>оматизированной обработки их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lastRenderedPageBreak/>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w:t>
      </w:r>
      <w:r>
        <w:rPr>
          <w:rFonts w:ascii="PT Serif" w:hAnsi="PT Serif"/>
        </w:rPr>
        <w:t>агивающих его права и законные интересы, за исключением случаев, предусмотренных частью 2 настоящей статьи.</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Решение, порождающее юридические последствия в отношении субъекта персональных данных или иным образом затрагивающее его права и законные интере</w:t>
      </w:r>
      <w:r>
        <w:rPr>
          <w:rFonts w:ascii="PT Serif" w:hAnsi="PT Serif"/>
        </w:rPr>
        <w:t xml:space="preserve">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w:t>
      </w:r>
      <w:r>
        <w:rPr>
          <w:rFonts w:ascii="PT Serif" w:hAnsi="PT Serif"/>
        </w:rPr>
        <w:t>меры по обеспечению соблюдения прав и законных интересов субъекта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w:t>
      </w:r>
      <w:r>
        <w:rPr>
          <w:rFonts w:ascii="PT Serif" w:hAnsi="PT Serif"/>
        </w:rPr>
        <w:t>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 xml:space="preserve">4. Оператор обязан рассмотреть возражение, </w:t>
      </w:r>
      <w:r>
        <w:rPr>
          <w:rFonts w:ascii="PT Serif" w:hAnsi="PT Serif"/>
        </w:rPr>
        <w:t>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r>
        <w:rPr>
          <w:rFonts w:ascii="PT Serif" w:hAnsi="PT Serif"/>
        </w:rPr>
        <w:t xml:space="preserve"> </w:t>
      </w:r>
    </w:p>
    <w:p w:rsidR="00000000" w:rsidRDefault="0056643B">
      <w:pPr>
        <w:divId w:val="143009929"/>
        <w:rPr>
          <w:rFonts w:ascii="Helvetica" w:eastAsia="Times New Roman" w:hAnsi="Helvetica" w:cs="Helvetica"/>
          <w:b/>
          <w:bCs/>
        </w:rPr>
      </w:pPr>
      <w:r>
        <w:rPr>
          <w:rStyle w:val="docarticle-number"/>
          <w:rFonts w:ascii="Helvetica" w:eastAsia="Times New Roman" w:hAnsi="Helvetica" w:cs="Helvetica"/>
          <w:b/>
          <w:bCs/>
        </w:rPr>
        <w:t xml:space="preserve">Статья 17. </w:t>
      </w:r>
      <w:r>
        <w:rPr>
          <w:rStyle w:val="docarticle-name"/>
          <w:rFonts w:ascii="Helvetica" w:eastAsia="Times New Roman" w:hAnsi="Helvetica" w:cs="Helvetica"/>
          <w:b/>
          <w:bCs/>
        </w:rPr>
        <w:t>Право на обжалование действий или бездействия оператор</w:t>
      </w:r>
      <w:r>
        <w:rPr>
          <w:rStyle w:val="docarticle-name"/>
          <w:rFonts w:ascii="Helvetica" w:eastAsia="Times New Roman" w:hAnsi="Helvetica" w:cs="Helvetica"/>
          <w:b/>
          <w:bCs/>
        </w:rPr>
        <w:t>а</w:t>
      </w:r>
    </w:p>
    <w:p w:rsidR="00000000" w:rsidRDefault="0056643B">
      <w:pPr>
        <w:spacing w:after="223"/>
        <w:jc w:val="both"/>
        <w:divId w:val="2072344655"/>
        <w:rPr>
          <w:rFonts w:ascii="PT Serif" w:hAnsi="PT Serif"/>
        </w:rPr>
      </w:pPr>
      <w:r>
        <w:rPr>
          <w:rFonts w:ascii="PT Serif" w:hAnsi="PT Serif"/>
        </w:rPr>
        <w:t>1. Если субъект пе</w:t>
      </w:r>
      <w:r>
        <w:rPr>
          <w:rFonts w:ascii="PT Serif" w:hAnsi="PT Serif"/>
        </w:rPr>
        <w:t>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w:t>
      </w:r>
      <w:r>
        <w:rPr>
          <w:rFonts w:ascii="PT Serif" w:hAnsi="PT Serif"/>
        </w:rPr>
        <w:t>вие оператора в уполномоченный орган по защите прав субъектов персональных данных или в судебном порядке.</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Субъект персональных данных имеет право на защиту своих прав и законных интересов, в том числе на возмещение убытков и (или) компенсацию моральног</w:t>
      </w:r>
      <w:r>
        <w:rPr>
          <w:rFonts w:ascii="PT Serif" w:hAnsi="PT Serif"/>
        </w:rPr>
        <w:t>о вреда в судебном порядке</w:t>
      </w:r>
      <w:r>
        <w:rPr>
          <w:rFonts w:ascii="PT Serif" w:hAnsi="PT Serif"/>
        </w:rPr>
        <w:t>.</w:t>
      </w:r>
    </w:p>
    <w:p w:rsidR="00000000" w:rsidRDefault="0056643B">
      <w:pPr>
        <w:divId w:val="750741526"/>
        <w:rPr>
          <w:rFonts w:ascii="PT Serif" w:eastAsia="Times New Roman" w:hAnsi="PT Serif"/>
          <w:sz w:val="35"/>
          <w:szCs w:val="35"/>
        </w:rPr>
      </w:pPr>
      <w:r>
        <w:rPr>
          <w:rStyle w:val="docchapter-number"/>
          <w:rFonts w:ascii="PT Serif" w:eastAsia="Times New Roman" w:hAnsi="PT Serif"/>
          <w:sz w:val="35"/>
          <w:szCs w:val="35"/>
        </w:rPr>
        <w:t xml:space="preserve">Глава 4. </w:t>
      </w:r>
      <w:r>
        <w:rPr>
          <w:rStyle w:val="docchapter-name"/>
          <w:rFonts w:ascii="PT Serif" w:eastAsia="Times New Roman" w:hAnsi="PT Serif"/>
          <w:sz w:val="35"/>
          <w:szCs w:val="35"/>
        </w:rPr>
        <w:t>Обязанности оператор</w:t>
      </w:r>
      <w:r>
        <w:rPr>
          <w:rStyle w:val="docchapter-name"/>
          <w:rFonts w:ascii="PT Serif" w:eastAsia="Times New Roman" w:hAnsi="PT Serif"/>
          <w:sz w:val="35"/>
          <w:szCs w:val="35"/>
        </w:rPr>
        <w:t>а</w:t>
      </w:r>
    </w:p>
    <w:p w:rsidR="00000000" w:rsidRDefault="0056643B">
      <w:pPr>
        <w:divId w:val="846136945"/>
        <w:rPr>
          <w:rFonts w:ascii="Helvetica" w:eastAsia="Times New Roman" w:hAnsi="Helvetica" w:cs="Helvetica"/>
          <w:b/>
          <w:bCs/>
        </w:rPr>
      </w:pPr>
      <w:r>
        <w:rPr>
          <w:rStyle w:val="docarticle-number"/>
          <w:rFonts w:ascii="Helvetica" w:eastAsia="Times New Roman" w:hAnsi="Helvetica" w:cs="Helvetica"/>
          <w:b/>
          <w:bCs/>
        </w:rPr>
        <w:t xml:space="preserve">Статья 18. </w:t>
      </w:r>
      <w:r>
        <w:rPr>
          <w:rStyle w:val="docarticle-name"/>
          <w:rFonts w:ascii="Helvetica" w:eastAsia="Times New Roman" w:hAnsi="Helvetica" w:cs="Helvetica"/>
          <w:b/>
          <w:bCs/>
        </w:rPr>
        <w:t>Обязанности оператора при сборе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89" w:anchor="/document/99/901990046/XA00MBA2MS/" w:tgtFrame="_self" w:history="1">
        <w:r>
          <w:rPr>
            <w:rStyle w:val="a4"/>
            <w:rFonts w:ascii="PT Serif" w:hAnsi="PT Serif"/>
          </w:rPr>
          <w:t>частью 7 статьи 14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Если в соответствии с федеральным законом предоставление персональных данных и (или) получение оператором согласия </w:t>
      </w:r>
      <w:r>
        <w:rPr>
          <w:rFonts w:ascii="PT Serif" w:hAnsi="PT Serif"/>
        </w:rPr>
        <w:t xml:space="preserve">на обработку персональных </w:t>
      </w:r>
      <w:r>
        <w:rPr>
          <w:rFonts w:ascii="PT Serif" w:hAnsi="PT Serif"/>
        </w:rPr>
        <w:lastRenderedPageBreak/>
        <w:t>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r>
        <w:rPr>
          <w:rFonts w:ascii="PT Serif" w:hAnsi="PT Serif"/>
        </w:rPr>
        <w:t>.</w:t>
      </w:r>
    </w:p>
    <w:p w:rsidR="00000000" w:rsidRDefault="0056643B">
      <w:pPr>
        <w:spacing w:after="223"/>
        <w:jc w:val="both"/>
        <w:divId w:val="2072344655"/>
        <w:rPr>
          <w:rFonts w:ascii="PT Serif" w:hAnsi="PT Serif"/>
        </w:rPr>
      </w:pPr>
      <w:r>
        <w:rPr>
          <w:rFonts w:ascii="PT Serif" w:hAnsi="PT Serif"/>
        </w:rPr>
        <w:t>3. Если персональные данные получены</w:t>
      </w:r>
      <w:r>
        <w:rPr>
          <w:rFonts w:ascii="PT Serif" w:hAnsi="PT Serif"/>
        </w:rPr>
        <w:t xml:space="preserve"> не от субъекта персональных данных, оператор, за исключением случаев, предусмотренных </w:t>
      </w:r>
      <w:hyperlink r:id="rId90" w:anchor="/document/99/901990046/XA00MCE2N2/" w:tgtFrame="_self" w:history="1">
        <w:r>
          <w:rPr>
            <w:rStyle w:val="a4"/>
            <w:rFonts w:ascii="PT Serif" w:hAnsi="PT Serif"/>
          </w:rPr>
          <w:t>частью 4 настоящей статьи</w:t>
        </w:r>
      </w:hyperlink>
      <w:r>
        <w:rPr>
          <w:rFonts w:ascii="PT Serif" w:hAnsi="PT Serif"/>
        </w:rPr>
        <w:t>, до начала обработки таких персональных данных обязан пр</w:t>
      </w:r>
      <w:r>
        <w:rPr>
          <w:rFonts w:ascii="PT Serif" w:hAnsi="PT Serif"/>
        </w:rPr>
        <w:t>едоставить субъекту персональных данных следующую информацию</w:t>
      </w:r>
      <w:r>
        <w:rPr>
          <w:rFonts w:ascii="PT Serif" w:hAnsi="PT Serif"/>
        </w:rPr>
        <w:t>:</w:t>
      </w:r>
    </w:p>
    <w:p w:rsidR="00000000" w:rsidRDefault="0056643B">
      <w:pPr>
        <w:spacing w:after="223"/>
        <w:jc w:val="both"/>
        <w:divId w:val="2072344655"/>
        <w:rPr>
          <w:rFonts w:ascii="PT Serif" w:hAnsi="PT Serif"/>
        </w:rPr>
      </w:pPr>
      <w:r>
        <w:rPr>
          <w:rFonts w:ascii="PT Serif" w:hAnsi="PT Serif"/>
        </w:rPr>
        <w:t>1) наименование либо фамилия, имя, отчество и адрес оператора или его представителя</w:t>
      </w:r>
      <w:r>
        <w:rPr>
          <w:rFonts w:ascii="PT Serif" w:hAnsi="PT Serif"/>
        </w:rPr>
        <w:t>;</w:t>
      </w:r>
    </w:p>
    <w:p w:rsidR="00000000" w:rsidRDefault="0056643B">
      <w:pPr>
        <w:spacing w:after="223"/>
        <w:jc w:val="both"/>
        <w:divId w:val="2072344655"/>
        <w:rPr>
          <w:rFonts w:ascii="PT Serif" w:hAnsi="PT Serif"/>
        </w:rPr>
      </w:pPr>
      <w:r>
        <w:rPr>
          <w:rFonts w:ascii="PT Serif" w:hAnsi="PT Serif"/>
        </w:rPr>
        <w:t>2) цель обработки персональных данных и ее правовое основание</w:t>
      </w:r>
      <w:r>
        <w:rPr>
          <w:rFonts w:ascii="PT Serif" w:hAnsi="PT Serif"/>
        </w:rPr>
        <w:t>;</w:t>
      </w:r>
    </w:p>
    <w:p w:rsidR="00000000" w:rsidRDefault="0056643B">
      <w:pPr>
        <w:spacing w:after="223"/>
        <w:jc w:val="both"/>
        <w:divId w:val="2072344655"/>
        <w:rPr>
          <w:rFonts w:ascii="PT Serif" w:hAnsi="PT Serif"/>
        </w:rPr>
      </w:pPr>
      <w:r>
        <w:rPr>
          <w:rFonts w:ascii="PT Serif" w:hAnsi="PT Serif"/>
        </w:rPr>
        <w:t>2.1) перечень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предпола</w:t>
      </w:r>
      <w:r>
        <w:rPr>
          <w:rFonts w:ascii="PT Serif" w:hAnsi="PT Serif"/>
        </w:rPr>
        <w:t>гаемые пользователи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установленные настоящим Федеральным законом права субъекта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5) источник получения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Оператор освобождается от обязанности предоставить субъекту персональных данных сведен</w:t>
      </w:r>
      <w:r>
        <w:rPr>
          <w:rFonts w:ascii="PT Serif" w:hAnsi="PT Serif"/>
        </w:rPr>
        <w:t xml:space="preserve">ия, предусмотренные </w:t>
      </w:r>
      <w:hyperlink r:id="rId91" w:anchor="/document/99/901990046/XA00M9C2NA/" w:tgtFrame="_self" w:history="1">
        <w:r>
          <w:rPr>
            <w:rStyle w:val="a4"/>
            <w:rFonts w:ascii="PT Serif" w:hAnsi="PT Serif"/>
          </w:rPr>
          <w:t>частью 3 настоящей статьи</w:t>
        </w:r>
      </w:hyperlink>
      <w:r>
        <w:rPr>
          <w:rFonts w:ascii="PT Serif" w:hAnsi="PT Serif"/>
        </w:rPr>
        <w:t>, в случаях, если</w:t>
      </w:r>
      <w:r>
        <w:rPr>
          <w:rFonts w:ascii="PT Serif" w:hAnsi="PT Serif"/>
        </w:rPr>
        <w:t>:</w:t>
      </w:r>
    </w:p>
    <w:p w:rsidR="00000000" w:rsidRDefault="0056643B">
      <w:pPr>
        <w:spacing w:after="223"/>
        <w:jc w:val="both"/>
        <w:divId w:val="2072344655"/>
        <w:rPr>
          <w:rFonts w:ascii="PT Serif" w:hAnsi="PT Serif"/>
        </w:rPr>
      </w:pPr>
      <w:r>
        <w:rPr>
          <w:rFonts w:ascii="PT Serif" w:hAnsi="PT Serif"/>
        </w:rPr>
        <w:t>1) субъект персональных данных уведомлен об осуществлении обработки его персональных данных соответствующ</w:t>
      </w:r>
      <w:r>
        <w:rPr>
          <w:rFonts w:ascii="PT Serif" w:hAnsi="PT Serif"/>
        </w:rPr>
        <w:t>им оператором</w:t>
      </w:r>
      <w:r>
        <w:rPr>
          <w:rFonts w:ascii="PT Serif" w:hAnsi="PT Serif"/>
        </w:rPr>
        <w:t>;</w:t>
      </w:r>
    </w:p>
    <w:p w:rsidR="00000000" w:rsidRDefault="0056643B">
      <w:pPr>
        <w:spacing w:after="223"/>
        <w:jc w:val="both"/>
        <w:divId w:val="2072344655"/>
        <w:rPr>
          <w:rFonts w:ascii="PT Serif" w:hAnsi="PT Serif"/>
        </w:rPr>
      </w:pPr>
      <w:r>
        <w:rPr>
          <w:rFonts w:ascii="PT Serif" w:hAnsi="PT Serif"/>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обработка персон</w:t>
      </w:r>
      <w:r>
        <w:rPr>
          <w:rFonts w:ascii="PT Serif" w:hAnsi="PT Serif"/>
        </w:rPr>
        <w:t xml:space="preserve">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92" w:anchor="/document/99/901990046/XA00ME22NC/" w:tgtFrame="_self" w:history="1">
        <w:r>
          <w:rPr>
            <w:rStyle w:val="a4"/>
            <w:rFonts w:ascii="PT Serif" w:hAnsi="PT Serif"/>
          </w:rPr>
          <w:t>статьей 10.1 настоящего Фе</w:t>
        </w:r>
        <w:r>
          <w:rPr>
            <w:rStyle w:val="a4"/>
            <w:rFonts w:ascii="PT Serif" w:hAnsi="PT Serif"/>
          </w:rPr>
          <w:t>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w:t>
      </w:r>
      <w:r>
        <w:rPr>
          <w:rFonts w:ascii="PT Serif" w:hAnsi="PT Serif"/>
        </w:rPr>
        <w:t>этом не нарушаются права и законные интересы субъекта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5) предоставление субъекту персональных данных сведений, предусмотренных </w:t>
      </w:r>
      <w:hyperlink r:id="rId93" w:anchor="/document/99/901990046/XA00M9C2NA/" w:tgtFrame="_self" w:history="1">
        <w:r>
          <w:rPr>
            <w:rStyle w:val="a4"/>
            <w:rFonts w:ascii="PT Serif" w:hAnsi="PT Serif"/>
          </w:rPr>
          <w:t>частью 3 настоящей ст</w:t>
        </w:r>
        <w:r>
          <w:rPr>
            <w:rStyle w:val="a4"/>
            <w:rFonts w:ascii="PT Serif" w:hAnsi="PT Serif"/>
          </w:rPr>
          <w:t>атьи</w:t>
        </w:r>
      </w:hyperlink>
      <w:r>
        <w:rPr>
          <w:rFonts w:ascii="PT Serif" w:hAnsi="PT Serif"/>
        </w:rPr>
        <w:t>, нарушает права и законные интересы третьих лиц</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w:t>
      </w:r>
      <w:r>
        <w:rPr>
          <w:rFonts w:ascii="PT Serif" w:hAnsi="PT Serif"/>
        </w:rPr>
        <w:t xml:space="preserve">персональных данных </w:t>
      </w:r>
      <w:r>
        <w:rPr>
          <w:rFonts w:ascii="PT Serif" w:hAnsi="PT Serif"/>
        </w:rPr>
        <w:lastRenderedPageBreak/>
        <w:t xml:space="preserve">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r:id="rId94" w:anchor="/document/99/901990046/XA00MF22O7/" w:tgtFrame="_self" w:history="1">
        <w:r>
          <w:rPr>
            <w:rStyle w:val="a4"/>
            <w:rFonts w:ascii="PT Serif" w:hAnsi="PT Serif"/>
          </w:rPr>
          <w:t>пунктах 2</w:t>
        </w:r>
      </w:hyperlink>
      <w:r>
        <w:rPr>
          <w:rFonts w:ascii="PT Serif" w:hAnsi="PT Serif"/>
        </w:rPr>
        <w:t xml:space="preserve">, </w:t>
      </w:r>
      <w:hyperlink r:id="rId95" w:anchor="/document/99/901990046/XA00MDA2N4/" w:tgtFrame="_self" w:history="1">
        <w:r>
          <w:rPr>
            <w:rStyle w:val="a4"/>
            <w:rFonts w:ascii="PT Serif" w:hAnsi="PT Serif"/>
          </w:rPr>
          <w:t>3</w:t>
        </w:r>
      </w:hyperlink>
      <w:r>
        <w:rPr>
          <w:rFonts w:ascii="PT Serif" w:hAnsi="PT Serif"/>
        </w:rPr>
        <w:t xml:space="preserve">, </w:t>
      </w:r>
      <w:hyperlink r:id="rId96" w:anchor="/document/99/901990046/XA00MDS2N7/" w:tgtFrame="_self" w:history="1">
        <w:r>
          <w:rPr>
            <w:rStyle w:val="a4"/>
            <w:rFonts w:ascii="PT Serif" w:hAnsi="PT Serif"/>
          </w:rPr>
          <w:t>4</w:t>
        </w:r>
      </w:hyperlink>
      <w:r>
        <w:rPr>
          <w:rFonts w:ascii="PT Serif" w:hAnsi="PT Serif"/>
        </w:rPr>
        <w:t xml:space="preserve">, </w:t>
      </w:r>
      <w:hyperlink r:id="rId97" w:anchor="/document/99/901990046/XA00M6M2MD/" w:tgtFrame="_self" w:history="1">
        <w:r>
          <w:rPr>
            <w:rStyle w:val="a4"/>
            <w:rFonts w:ascii="PT Serif" w:hAnsi="PT Serif"/>
          </w:rPr>
          <w:t>8 части 1 статьи 6 настоящего Федерального закона</w:t>
        </w:r>
      </w:hyperlink>
      <w:r>
        <w:rPr>
          <w:rFonts w:ascii="PT Serif" w:hAnsi="PT Serif"/>
        </w:rPr>
        <w:t>.</w:t>
      </w:r>
    </w:p>
    <w:p w:rsidR="00000000" w:rsidRDefault="0056643B">
      <w:pPr>
        <w:divId w:val="571938773"/>
        <w:rPr>
          <w:rFonts w:ascii="Helvetica" w:eastAsia="Times New Roman" w:hAnsi="Helvetica" w:cs="Helvetica"/>
          <w:b/>
          <w:bCs/>
        </w:rPr>
      </w:pPr>
      <w:r>
        <w:rPr>
          <w:rStyle w:val="docarticle-number"/>
          <w:rFonts w:ascii="Helvetica" w:eastAsia="Times New Roman" w:hAnsi="Helvetica" w:cs="Helvetica"/>
          <w:b/>
          <w:bCs/>
        </w:rPr>
        <w:t xml:space="preserve">Статья 18.1. </w:t>
      </w:r>
      <w:r>
        <w:rPr>
          <w:rStyle w:val="docarticle-name"/>
          <w:rFonts w:ascii="Helvetica" w:eastAsia="Times New Roman" w:hAnsi="Helvetica" w:cs="Helvetica"/>
          <w:b/>
          <w:bCs/>
        </w:rPr>
        <w:t>Меры, направленные на обеспечение выполнения оператором обязанностей, предусмотренных настоящим Федеральн</w:t>
      </w:r>
      <w:r>
        <w:rPr>
          <w:rStyle w:val="docarticle-name"/>
          <w:rFonts w:ascii="Helvetica" w:eastAsia="Times New Roman" w:hAnsi="Helvetica" w:cs="Helvetica"/>
          <w:b/>
          <w:bCs/>
        </w:rPr>
        <w:t>ым законо</w:t>
      </w:r>
      <w:r>
        <w:rPr>
          <w:rStyle w:val="docarticle-name"/>
          <w:rFonts w:ascii="Helvetica" w:eastAsia="Times New Roman" w:hAnsi="Helvetica" w:cs="Helvetica"/>
          <w:b/>
          <w:bCs/>
        </w:rPr>
        <w:t>м</w:t>
      </w:r>
    </w:p>
    <w:p w:rsidR="00000000" w:rsidRDefault="0056643B">
      <w:pPr>
        <w:spacing w:after="223"/>
        <w:jc w:val="both"/>
        <w:divId w:val="2072344655"/>
        <w:rPr>
          <w:rFonts w:ascii="PT Serif" w:hAnsi="PT Serif"/>
        </w:rPr>
      </w:pPr>
      <w:r>
        <w:rPr>
          <w:rFonts w:ascii="PT Serif" w:hAnsi="PT Serif"/>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w:t>
      </w:r>
      <w:r>
        <w:rPr>
          <w:rFonts w:ascii="PT Serif" w:hAnsi="PT Serif"/>
        </w:rPr>
        <w:t>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w:t>
      </w:r>
      <w:r>
        <w:rPr>
          <w:rFonts w:ascii="PT Serif" w:hAnsi="PT Serif"/>
        </w:rPr>
        <w:t>ими федеральными законами. К таким мерам, в частности, относятся</w:t>
      </w:r>
      <w:r>
        <w:rPr>
          <w:rFonts w:ascii="PT Serif" w:hAnsi="PT Serif"/>
        </w:rPr>
        <w:t>:</w:t>
      </w:r>
    </w:p>
    <w:p w:rsidR="00000000" w:rsidRDefault="0056643B">
      <w:pPr>
        <w:spacing w:after="223"/>
        <w:jc w:val="both"/>
        <w:divId w:val="2072344655"/>
        <w:rPr>
          <w:rFonts w:ascii="PT Serif" w:hAnsi="PT Serif"/>
        </w:rPr>
      </w:pPr>
      <w:r>
        <w:rPr>
          <w:rFonts w:ascii="PT Serif" w:hAnsi="PT Serif"/>
        </w:rPr>
        <w:t>1) назначение оператором, являющимся юридическим лицом, ответственного за организацию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2) издание оператором, являющимся юридическим лицом, документов, определя</w:t>
      </w:r>
      <w:r>
        <w:rPr>
          <w:rFonts w:ascii="PT Serif" w:hAnsi="PT Serif"/>
        </w:rPr>
        <w:t>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w:t>
      </w:r>
      <w:r>
        <w:rPr>
          <w:rFonts w:ascii="PT Serif" w:hAnsi="PT Serif"/>
        </w:rPr>
        <w:t>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w:t>
      </w:r>
      <w:r>
        <w:rPr>
          <w:rFonts w:ascii="PT Serif" w:hAnsi="PT Serif"/>
        </w:rPr>
        <w:t>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w:t>
      </w:r>
      <w:r>
        <w:rPr>
          <w:rFonts w:ascii="PT Serif" w:hAnsi="PT Serif"/>
        </w:rPr>
        <w:t>акже возлагающие на операторов не предусмотренные законодательством Российской Федерации полномочия и обязанности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3) применение правовых, организационных и технических мер по обеспечению безопасности персональных данных в соответствии со </w:t>
      </w:r>
      <w:hyperlink r:id="rId98" w:anchor="/document/99/901990046/XA00M9U2ND/" w:tgtFrame="_self" w:history="1">
        <w:r>
          <w:rPr>
            <w:rStyle w:val="a4"/>
            <w:rFonts w:ascii="PT Serif" w:hAnsi="PT Serif"/>
          </w:rPr>
          <w:t>статьей 19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4) осуществление внутреннего контроля и (или) аудита соответствия обработки персональных данных настоящему Федеральному закону и принятым в соо</w:t>
      </w:r>
      <w:r>
        <w:rPr>
          <w:rFonts w:ascii="PT Serif" w:hAnsi="PT Serif"/>
        </w:rPr>
        <w:t>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r>
        <w:rPr>
          <w:rFonts w:ascii="PT Serif" w:hAnsi="PT Serif"/>
        </w:rPr>
        <w:t>;</w:t>
      </w:r>
    </w:p>
    <w:p w:rsidR="00000000" w:rsidRDefault="0056643B">
      <w:pPr>
        <w:spacing w:after="223"/>
        <w:jc w:val="both"/>
        <w:divId w:val="2072344655"/>
        <w:rPr>
          <w:rFonts w:ascii="PT Serif" w:hAnsi="PT Serif"/>
        </w:rPr>
      </w:pPr>
      <w:r>
        <w:rPr>
          <w:rFonts w:ascii="PT Serif" w:hAnsi="PT Serif"/>
        </w:rPr>
        <w:t>5) оценка вреда в соответствии с требованиями, установленными уполномоченным орга</w:t>
      </w:r>
      <w:r>
        <w:rPr>
          <w:rFonts w:ascii="PT Serif" w:hAnsi="PT Serif"/>
        </w:rPr>
        <w:t xml:space="preserve">ном по защите прав субъектов персональных данных, который может быть причинен субъектам персональных данных в случае </w:t>
      </w:r>
      <w:r>
        <w:rPr>
          <w:rFonts w:ascii="PT Serif" w:hAnsi="PT Serif"/>
        </w:rPr>
        <w:lastRenderedPageBreak/>
        <w:t>нарушения настоящего Федерального закона, соотношение указанного вреда и принимаемых оператором мер, направленных на обеспечение выполнения</w:t>
      </w:r>
      <w:r>
        <w:rPr>
          <w:rFonts w:ascii="PT Serif" w:hAnsi="PT Serif"/>
        </w:rPr>
        <w:t xml:space="preserve"> обязанностей, предусмотренных настоящим Федеральным законом</w:t>
      </w:r>
      <w:r>
        <w:rPr>
          <w:rFonts w:ascii="PT Serif" w:hAnsi="PT Serif"/>
        </w:rPr>
        <w:t>;</w:t>
      </w:r>
      <w:r>
        <w:rPr>
          <w:rFonts w:ascii="PT Serif" w:hAnsi="PT Serif"/>
        </w:rPr>
        <w:t xml:space="preserve">    </w:t>
      </w:r>
      <w:r>
        <w:rPr>
          <w:rFonts w:ascii="PT Serif" w:hAnsi="PT Serif"/>
        </w:rPr>
        <w:t> </w:t>
      </w:r>
    </w:p>
    <w:p w:rsidR="00000000" w:rsidRDefault="0056643B">
      <w:pPr>
        <w:spacing w:after="223"/>
        <w:jc w:val="both"/>
        <w:divId w:val="2072344655"/>
        <w:rPr>
          <w:rFonts w:ascii="PT Serif" w:hAnsi="PT Serif"/>
        </w:rPr>
      </w:pPr>
      <w:r>
        <w:rPr>
          <w:rFonts w:ascii="PT Serif" w:hAnsi="PT Serif"/>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w:t>
      </w:r>
      <w:r>
        <w:rPr>
          <w:rFonts w:ascii="PT Serif" w:hAnsi="PT Serif"/>
        </w:rPr>
        <w:t>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r>
        <w:rPr>
          <w:rFonts w:ascii="PT Serif" w:hAnsi="PT Serif"/>
        </w:rPr>
        <w:t>.</w:t>
      </w:r>
    </w:p>
    <w:p w:rsidR="00000000" w:rsidRDefault="0056643B">
      <w:pPr>
        <w:spacing w:after="223"/>
        <w:jc w:val="both"/>
        <w:divId w:val="2072344655"/>
        <w:rPr>
          <w:rFonts w:ascii="PT Serif" w:hAnsi="PT Serif"/>
        </w:rPr>
      </w:pPr>
      <w:r>
        <w:rPr>
          <w:rFonts w:ascii="PT Serif" w:hAnsi="PT Serif"/>
        </w:rPr>
        <w:t>2. Оператор обязан опублик</w:t>
      </w:r>
      <w:r>
        <w:rPr>
          <w:rFonts w:ascii="PT Serif" w:hAnsi="PT Serif"/>
        </w:rPr>
        <w:t>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w:t>
      </w:r>
      <w:r>
        <w:rPr>
          <w:rFonts w:ascii="PT Serif" w:hAnsi="PT Serif"/>
        </w:rPr>
        <w:t xml:space="preserve">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w:t>
      </w:r>
      <w:r>
        <w:rPr>
          <w:rFonts w:ascii="PT Serif" w:hAnsi="PT Serif"/>
        </w:rPr>
        <w:t>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w:t>
      </w:r>
      <w:r>
        <w:rPr>
          <w:rFonts w:ascii="PT Serif" w:hAnsi="PT Serif"/>
        </w:rPr>
        <w:t xml:space="preserve"> документу с использованием средств соответствующей информационно-телекоммуникационной сети</w:t>
      </w:r>
      <w:r>
        <w:rPr>
          <w:rFonts w:ascii="PT Serif" w:hAnsi="PT Serif"/>
        </w:rPr>
        <w:t>.</w:t>
      </w:r>
    </w:p>
    <w:p w:rsidR="00000000" w:rsidRDefault="0056643B">
      <w:pPr>
        <w:spacing w:after="223"/>
        <w:jc w:val="both"/>
        <w:divId w:val="2072344655"/>
        <w:rPr>
          <w:rFonts w:ascii="PT Serif" w:hAnsi="PT Serif"/>
        </w:rPr>
      </w:pPr>
      <w:r>
        <w:rPr>
          <w:rFonts w:ascii="PT Serif" w:hAnsi="PT Serif"/>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w:t>
      </w:r>
      <w:r>
        <w:rPr>
          <w:rFonts w:ascii="PT Serif" w:hAnsi="PT Serif"/>
        </w:rPr>
        <w:t>м и принятыми в соответствии с ним нормативными правовыми актами, операторами, являющимися государственными или муниципальными органами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4. Оператор обязан представить документы и локальные акты, указанные в </w:t>
      </w:r>
      <w:hyperlink r:id="rId99" w:anchor="/document/99/901990046/XA00MBS2NO/" w:tgtFrame="_self" w:history="1">
        <w:r>
          <w:rPr>
            <w:rStyle w:val="a4"/>
            <w:rFonts w:ascii="PT Serif" w:hAnsi="PT Serif"/>
          </w:rPr>
          <w:t>части 1 настоящей статьи</w:t>
        </w:r>
      </w:hyperlink>
      <w:r>
        <w:rPr>
          <w:rFonts w:ascii="PT Serif" w:hAnsi="PT Serif"/>
        </w:rPr>
        <w:t xml:space="preserve">, и (или) иным образом подтвердить принятие мер, указанных в </w:t>
      </w:r>
      <w:hyperlink r:id="rId100" w:anchor="/document/99/901990046/XA00MBS2NO/" w:tgtFrame="_self" w:history="1">
        <w:r>
          <w:rPr>
            <w:rStyle w:val="a4"/>
            <w:rFonts w:ascii="PT Serif" w:hAnsi="PT Serif"/>
          </w:rPr>
          <w:t>части 1 настоящей статьи</w:t>
        </w:r>
      </w:hyperlink>
      <w:r>
        <w:rPr>
          <w:rFonts w:ascii="PT Serif" w:hAnsi="PT Serif"/>
        </w:rPr>
        <w:t>, по запросу уполномо</w:t>
      </w:r>
      <w:r>
        <w:rPr>
          <w:rFonts w:ascii="PT Serif" w:hAnsi="PT Serif"/>
        </w:rPr>
        <w:t>ченного органа по защите прав субъектов персональных данных</w:t>
      </w:r>
      <w:r>
        <w:rPr>
          <w:rFonts w:ascii="PT Serif" w:hAnsi="PT Serif"/>
        </w:rPr>
        <w:t>.</w:t>
      </w:r>
    </w:p>
    <w:p w:rsidR="00000000" w:rsidRDefault="0056643B">
      <w:pPr>
        <w:divId w:val="1340279706"/>
        <w:rPr>
          <w:rFonts w:ascii="Helvetica" w:eastAsia="Times New Roman" w:hAnsi="Helvetica" w:cs="Helvetica"/>
          <w:b/>
          <w:bCs/>
        </w:rPr>
      </w:pPr>
      <w:r>
        <w:rPr>
          <w:rStyle w:val="docarticle-number"/>
          <w:rFonts w:ascii="Helvetica" w:eastAsia="Times New Roman" w:hAnsi="Helvetica" w:cs="Helvetica"/>
          <w:b/>
          <w:bCs/>
        </w:rPr>
        <w:t xml:space="preserve">Статья 19. </w:t>
      </w:r>
      <w:r>
        <w:rPr>
          <w:rStyle w:val="docarticle-name"/>
          <w:rFonts w:ascii="Helvetica" w:eastAsia="Times New Roman" w:hAnsi="Helvetica" w:cs="Helvetica"/>
          <w:b/>
          <w:bCs/>
        </w:rPr>
        <w:t>Меры по обеспечению безопасности персональных данных при их обработк</w:t>
      </w:r>
      <w:r>
        <w:rPr>
          <w:rStyle w:val="docarticle-name"/>
          <w:rFonts w:ascii="Helvetica" w:eastAsia="Times New Roman" w:hAnsi="Helvetica" w:cs="Helvetica"/>
          <w:b/>
          <w:bCs/>
        </w:rPr>
        <w:t>е</w:t>
      </w:r>
    </w:p>
    <w:p w:rsidR="00000000" w:rsidRDefault="0056643B">
      <w:pPr>
        <w:spacing w:after="223"/>
        <w:jc w:val="both"/>
        <w:divId w:val="2072344655"/>
        <w:rPr>
          <w:rFonts w:ascii="PT Serif" w:hAnsi="PT Serif"/>
        </w:rPr>
      </w:pPr>
      <w:r>
        <w:rPr>
          <w:rFonts w:ascii="PT Serif" w:hAnsi="PT Serif"/>
        </w:rPr>
        <w:t>1. Оператор при обработке персональных данных обязан принимать необходимые правовые, организационные и технические</w:t>
      </w:r>
      <w:r>
        <w:rPr>
          <w:rFonts w:ascii="PT Serif" w:hAnsi="PT Serif"/>
        </w:rPr>
        <w:t xml:space="preserve">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w:t>
      </w:r>
      <w:r>
        <w:rPr>
          <w:rFonts w:ascii="PT Serif" w:hAnsi="PT Serif"/>
        </w:rPr>
        <w:t xml:space="preserve"> в отношении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2. Обеспечение безопасности персональных данных достигается, в частности</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1) определением угроз безопасности персональных данных при их обработке в информационных системах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2) применением организационны</w:t>
      </w:r>
      <w:r>
        <w:rPr>
          <w:rFonts w:ascii="PT Serif" w:hAnsi="PT Serif"/>
        </w:rPr>
        <w:t>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w:t>
      </w:r>
      <w:r>
        <w:rPr>
          <w:rFonts w:ascii="PT Serif" w:hAnsi="PT Serif"/>
        </w:rPr>
        <w:t>твом Российской Федерации уровни защищенности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применением прошедших в установленном порядке процедуру оценки соответствия средств защиты информации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3.1) применением для уничтожения персональных данных прошедших в установленном поря</w:t>
      </w:r>
      <w:r>
        <w:rPr>
          <w:rFonts w:ascii="PT Serif" w:hAnsi="PT Serif"/>
        </w:rPr>
        <w:t>дке процедуру оценки соответствия средств защиты информации, в составе которых реализована функция уничтожения информации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4) оценкой эффективности принимаемых мер по обеспечению безопасности персональных данных до ввода в эксплуатацию информационной систе</w:t>
      </w:r>
      <w:r>
        <w:rPr>
          <w:rFonts w:ascii="PT Serif" w:hAnsi="PT Serif"/>
        </w:rPr>
        <w:t>мы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5) учетом машинных носителей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w:t>
      </w:r>
      <w:r>
        <w:rPr>
          <w:rFonts w:ascii="PT Serif" w:hAnsi="PT Serif"/>
        </w:rPr>
        <w:t>а информационные системы персональных данных и по реагированию на компьютерные инциденты в них</w:t>
      </w:r>
      <w:r>
        <w:rPr>
          <w:rFonts w:ascii="PT Serif" w:hAnsi="PT Serif"/>
        </w:rPr>
        <w:t>;</w:t>
      </w:r>
    </w:p>
    <w:p w:rsidR="00000000" w:rsidRDefault="0056643B">
      <w:pPr>
        <w:spacing w:after="223"/>
        <w:jc w:val="both"/>
        <w:divId w:val="2072344655"/>
        <w:rPr>
          <w:rFonts w:ascii="PT Serif" w:hAnsi="PT Serif"/>
        </w:rPr>
      </w:pPr>
      <w:r>
        <w:rPr>
          <w:rFonts w:ascii="PT Serif" w:hAnsi="PT Serif"/>
        </w:rPr>
        <w:t>7) восстановлением персональных данных, модифицированных или уничтоженных вследствие несанкционированного доступа к ним</w:t>
      </w:r>
      <w:r>
        <w:rPr>
          <w:rFonts w:ascii="PT Serif" w:hAnsi="PT Serif"/>
        </w:rPr>
        <w:t>;</w:t>
      </w:r>
    </w:p>
    <w:p w:rsidR="00000000" w:rsidRDefault="0056643B">
      <w:pPr>
        <w:spacing w:after="223"/>
        <w:jc w:val="both"/>
        <w:divId w:val="2072344655"/>
        <w:rPr>
          <w:rFonts w:ascii="PT Serif" w:hAnsi="PT Serif"/>
        </w:rPr>
      </w:pPr>
      <w:r>
        <w:rPr>
          <w:rFonts w:ascii="PT Serif" w:hAnsi="PT Serif"/>
        </w:rPr>
        <w:t>8) установлением правил доступа к персо</w:t>
      </w:r>
      <w:r>
        <w:rPr>
          <w:rFonts w:ascii="PT Serif" w:hAnsi="PT Serif"/>
        </w:rPr>
        <w:t>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9) контролем за принимаемыми мерами по об</w:t>
      </w:r>
      <w:r>
        <w:rPr>
          <w:rFonts w:ascii="PT Serif" w:hAnsi="PT Serif"/>
        </w:rPr>
        <w:t>еспечению безопасности персональных данных и уровня защищенности информационных систем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w:t>
      </w:r>
      <w:r>
        <w:rPr>
          <w:rFonts w:ascii="PT Serif" w:hAnsi="PT Serif"/>
        </w:rPr>
        <w:t>,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r>
        <w:rPr>
          <w:rFonts w:ascii="PT Serif" w:hAnsi="PT Serif"/>
        </w:rPr>
        <w:t>:</w:t>
      </w:r>
    </w:p>
    <w:p w:rsidR="00000000" w:rsidRDefault="0056643B">
      <w:pPr>
        <w:spacing w:after="223"/>
        <w:jc w:val="both"/>
        <w:divId w:val="2072344655"/>
        <w:rPr>
          <w:rFonts w:ascii="PT Serif" w:hAnsi="PT Serif"/>
        </w:rPr>
      </w:pPr>
      <w:r>
        <w:rPr>
          <w:rFonts w:ascii="PT Serif" w:hAnsi="PT Serif"/>
        </w:rPr>
        <w:t>1) уровни защищенности персональных данных при их обработке в информационных системах персональных данных</w:t>
      </w:r>
      <w:r>
        <w:rPr>
          <w:rFonts w:ascii="PT Serif" w:hAnsi="PT Serif"/>
        </w:rPr>
        <w:t xml:space="preserve"> в зависимости от угроз безопасности этих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требовани</w:t>
      </w:r>
      <w:r>
        <w:rPr>
          <w:rFonts w:ascii="PT Serif" w:hAnsi="PT Serif"/>
        </w:rPr>
        <w:t>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4. Состав и содержание необходимых для выполнения установленных Правительством Российской Федерации в соответст</w:t>
      </w:r>
      <w:r>
        <w:rPr>
          <w:rFonts w:ascii="PT Serif" w:hAnsi="PT Serif"/>
        </w:rPr>
        <w:t xml:space="preserve">вии с </w:t>
      </w:r>
      <w:hyperlink r:id="rId101" w:anchor="/document/99/901990046/XA00MCC2N1/" w:tgtFrame="_self" w:history="1">
        <w:r>
          <w:rPr>
            <w:rStyle w:val="a4"/>
            <w:rFonts w:ascii="PT Serif" w:hAnsi="PT Serif"/>
          </w:rPr>
          <w:t>частью 3 настоящей статьи</w:t>
        </w:r>
      </w:hyperlink>
      <w:r>
        <w:rPr>
          <w:rFonts w:ascii="PT Serif" w:hAnsi="PT Serif"/>
        </w:rPr>
        <w:t xml:space="preserve"> требований к защите персональных данных для каждого из уровней защищенности, организационных и технических мер по обеспечению безопасност</w:t>
      </w:r>
      <w:r>
        <w:rPr>
          <w:rFonts w:ascii="PT Serif" w:hAnsi="PT Serif"/>
        </w:rPr>
        <w:t>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w:t>
      </w:r>
      <w:r>
        <w:rPr>
          <w:rFonts w:ascii="PT Serif" w:hAnsi="PT Serif"/>
        </w:rPr>
        <w:t xml:space="preserve"> области противодействия техническим разведкам и технической защиты информации, в пределах их полномочий</w:t>
      </w:r>
      <w:r>
        <w:rPr>
          <w:rFonts w:ascii="PT Serif" w:hAnsi="PT Serif"/>
        </w:rPr>
        <w:t>.</w:t>
      </w:r>
    </w:p>
    <w:p w:rsidR="00000000" w:rsidRDefault="0056643B">
      <w:pPr>
        <w:spacing w:after="223"/>
        <w:jc w:val="both"/>
        <w:divId w:val="2072344655"/>
        <w:rPr>
          <w:rFonts w:ascii="PT Serif" w:hAnsi="PT Serif"/>
        </w:rPr>
      </w:pPr>
      <w:r>
        <w:rPr>
          <w:rFonts w:ascii="PT Serif" w:hAnsi="PT Serif"/>
        </w:rPr>
        <w:t>5. Федеральные органы исполнительной власти, осуществляющие функции по выработке госу</w:t>
      </w:r>
      <w:r>
        <w:rPr>
          <w:rFonts w:ascii="PT Serif" w:hAnsi="PT Serif"/>
        </w:rPr>
        <w:t>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w:t>
      </w:r>
      <w:r>
        <w:rPr>
          <w:rFonts w:ascii="PT Serif" w:hAnsi="PT Serif"/>
        </w:rPr>
        <w:t>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w:t>
      </w:r>
      <w:r>
        <w:rPr>
          <w:rFonts w:ascii="PT Serif" w:hAnsi="PT Serif"/>
        </w:rPr>
        <w:t>дов деятельности, с учетом содержания персональных данных, характера и способов их обработки</w:t>
      </w:r>
      <w:r>
        <w:rPr>
          <w:rFonts w:ascii="PT Serif" w:hAnsi="PT Serif"/>
        </w:rPr>
        <w:t>.</w:t>
      </w:r>
    </w:p>
    <w:p w:rsidR="00000000" w:rsidRDefault="0056643B">
      <w:pPr>
        <w:spacing w:after="223"/>
        <w:jc w:val="both"/>
        <w:divId w:val="2072344655"/>
        <w:rPr>
          <w:rFonts w:ascii="PT Serif" w:hAnsi="PT Serif"/>
        </w:rPr>
      </w:pPr>
      <w:r>
        <w:rPr>
          <w:rFonts w:ascii="PT Serif" w:hAnsi="PT Serif"/>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w:t>
      </w:r>
      <w:r>
        <w:rPr>
          <w:rFonts w:ascii="PT Serif" w:hAnsi="PT Serif"/>
        </w:rPr>
        <w:t xml:space="preserve">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w:t>
      </w:r>
      <w:r>
        <w:rPr>
          <w:rFonts w:ascii="PT Serif" w:hAnsi="PT Serif"/>
        </w:rPr>
        <w:t>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7. Проекты нормативных правовых актов, указанных в части 5 настоящей статьи, подлежат </w:t>
      </w:r>
      <w:r>
        <w:rPr>
          <w:rFonts w:ascii="PT Serif" w:hAnsi="PT Serif"/>
        </w:rPr>
        <w:t>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w:t>
      </w:r>
      <w:r>
        <w:rPr>
          <w:rFonts w:ascii="PT Serif" w:hAnsi="PT Serif"/>
        </w:rPr>
        <w:t xml:space="preserve">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w:t>
      </w:r>
      <w:r>
        <w:rPr>
          <w:rFonts w:ascii="PT Serif" w:hAnsi="PT Serif"/>
        </w:rPr>
        <w:lastRenderedPageBreak/>
        <w:t>в области противодействия тех</w:t>
      </w:r>
      <w:r>
        <w:rPr>
          <w:rFonts w:ascii="PT Serif" w:hAnsi="PT Serif"/>
        </w:rPr>
        <w:t>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w:t>
      </w:r>
      <w:r>
        <w:rPr>
          <w:rFonts w:ascii="PT Serif" w:hAnsi="PT Serif"/>
        </w:rPr>
        <w:t>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r>
        <w:rPr>
          <w:rFonts w:ascii="PT Serif" w:hAnsi="PT Serif"/>
        </w:rPr>
        <w:t>.</w:t>
      </w:r>
    </w:p>
    <w:p w:rsidR="00000000" w:rsidRDefault="0056643B">
      <w:pPr>
        <w:spacing w:after="223"/>
        <w:jc w:val="both"/>
        <w:divId w:val="2072344655"/>
        <w:rPr>
          <w:rFonts w:ascii="PT Serif" w:hAnsi="PT Serif"/>
        </w:rPr>
      </w:pPr>
      <w:r>
        <w:rPr>
          <w:rFonts w:ascii="PT Serif" w:hAnsi="PT Serif"/>
        </w:rPr>
        <w:t>8. Контроль и надзор за выполнением организа</w:t>
      </w:r>
      <w:r>
        <w:rPr>
          <w:rFonts w:ascii="PT Serif" w:hAnsi="PT Serif"/>
        </w:rPr>
        <w:t>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w:t>
      </w:r>
      <w:r>
        <w:rPr>
          <w:rFonts w:ascii="PT Serif" w:hAnsi="PT Serif"/>
        </w:rPr>
        <w:t xml:space="preserve">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 Указанные контроль и надзор также осуществляются </w:t>
      </w:r>
      <w:r>
        <w:rPr>
          <w:rFonts w:ascii="PT Serif" w:hAnsi="PT Serif"/>
        </w:rPr>
        <w:t>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w:t>
      </w:r>
      <w:r>
        <w:rPr>
          <w:rFonts w:ascii="PT Serif" w:hAnsi="PT Serif"/>
        </w:rPr>
        <w:t>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9.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w:t>
      </w:r>
      <w:r>
        <w:rPr>
          <w:rFonts w:ascii="PT Serif" w:hAnsi="PT Serif"/>
        </w:rPr>
        <w:t>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w:t>
      </w:r>
      <w:r>
        <w:rPr>
          <w:rFonts w:ascii="PT Serif" w:hAnsi="PT Serif"/>
        </w:rPr>
        <w:t>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орган исполните</w:t>
      </w:r>
      <w:r>
        <w:rPr>
          <w:rFonts w:ascii="PT Serif" w:hAnsi="PT Serif"/>
        </w:rPr>
        <w:t>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w:t>
      </w:r>
      <w:r>
        <w:rPr>
          <w:rFonts w:ascii="PT Serif" w:hAnsi="PT Serif"/>
        </w:rPr>
        <w:t>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w:t>
      </w:r>
      <w:r>
        <w:rPr>
          <w:rFonts w:ascii="PT Serif" w:hAnsi="PT Serif"/>
        </w:rPr>
        <w:t>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11. Для целей настоящей статьи под угрозами безопасности персональных данных понимается совокупн</w:t>
      </w:r>
      <w:r>
        <w:rPr>
          <w:rFonts w:ascii="PT Serif" w:hAnsi="PT Serif"/>
        </w:rPr>
        <w:t xml:space="preserve">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w:t>
      </w:r>
      <w:r>
        <w:rPr>
          <w:rFonts w:ascii="PT Serif" w:hAnsi="PT Serif"/>
        </w:rPr>
        <w:lastRenderedPageBreak/>
        <w:t>блокирование, копирование, предоставление, распространение персональных данны</w:t>
      </w:r>
      <w:r>
        <w:rPr>
          <w:rFonts w:ascii="PT Serif" w:hAnsi="PT Serif"/>
        </w:rPr>
        <w:t xml:space="preserve">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w:t>
      </w:r>
      <w:r>
        <w:rPr>
          <w:rFonts w:ascii="PT Serif" w:hAnsi="PT Serif"/>
        </w:rPr>
        <w:t>определенных угроз безопасности персональных данных при их обработке в информационных системах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12. Оператор обязан в порядке, определенном федеральным органом исполнительной власти, уполномоченным в области обеспечения безопасности, об</w:t>
      </w:r>
      <w:r>
        <w:rPr>
          <w:rFonts w:ascii="PT Serif" w:hAnsi="PT Serif"/>
        </w:rPr>
        <w:t>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w:t>
      </w:r>
      <w:r>
        <w:rPr>
          <w:rFonts w:ascii="PT Serif" w:hAnsi="PT Serif"/>
        </w:rPr>
        <w:t>чу (предоставление, распространение, доступ)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13. Указанная в </w:t>
      </w:r>
      <w:hyperlink r:id="rId102" w:anchor="/document/99/901990046/XA00M7O2MQ/" w:tgtFrame="_self" w:history="1">
        <w:r>
          <w:rPr>
            <w:rStyle w:val="a4"/>
            <w:rFonts w:ascii="PT Serif" w:hAnsi="PT Serif"/>
          </w:rPr>
          <w:t>части 12 настоящей статьи</w:t>
        </w:r>
      </w:hyperlink>
      <w:r>
        <w:rPr>
          <w:rFonts w:ascii="PT Serif" w:hAnsi="PT Serif"/>
        </w:rPr>
        <w:t xml:space="preserve"> информация (за исключением информации, составляющей государст</w:t>
      </w:r>
      <w:r>
        <w:rPr>
          <w:rFonts w:ascii="PT Serif" w:hAnsi="PT Serif"/>
        </w:rPr>
        <w:t>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14. Порядок передачи информации в соответствии с </w:t>
      </w:r>
      <w:hyperlink r:id="rId103" w:anchor="/document/99/901990046/XA00M8A2MT/" w:tgtFrame="_self" w:history="1">
        <w:r>
          <w:rPr>
            <w:rStyle w:val="a4"/>
            <w:rFonts w:ascii="PT Serif" w:hAnsi="PT Serif"/>
          </w:rPr>
          <w:t>частью 13 настоящей статьи</w:t>
        </w:r>
      </w:hyperlink>
      <w:r>
        <w:rPr>
          <w:rFonts w:ascii="PT Serif" w:hAnsi="PT Serif"/>
        </w:rPr>
        <w:t xml:space="preserve">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w:t>
      </w:r>
      <w:r>
        <w:rPr>
          <w:rFonts w:ascii="PT Serif" w:hAnsi="PT Serif"/>
        </w:rPr>
        <w:t>убъектов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w:t>
      </w:r>
      <w:r>
        <w:rPr>
          <w:rFonts w:ascii="PT Serif" w:hAnsi="PT Serif"/>
        </w:rPr>
        <w:t>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w:t>
      </w:r>
      <w:r>
        <w:rPr>
          <w:rFonts w:ascii="PT Serif" w:hAnsi="PT Serif"/>
        </w:rPr>
        <w:t>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w:t>
      </w:r>
      <w:r>
        <w:rPr>
          <w:rFonts w:ascii="PT Serif" w:hAnsi="PT Serif"/>
        </w:rPr>
        <w:t>вающих или оказывавших им содействие на конфиденциальной основе, с учетом требований, предусмотренных соответственно</w:t>
      </w:r>
      <w:r>
        <w:rPr>
          <w:rFonts w:ascii="PT Serif" w:hAnsi="PT Serif"/>
        </w:rPr>
        <w:t xml:space="preserve"> </w:t>
      </w:r>
      <w:hyperlink r:id="rId104" w:anchor="/document/99/9011123/XA00M6G2N3/" w:history="1">
        <w:r>
          <w:rPr>
            <w:rStyle w:val="a4"/>
            <w:rFonts w:ascii="PT Serif" w:hAnsi="PT Serif"/>
          </w:rPr>
          <w:t xml:space="preserve">Федеральным законом от 3 апреля 1995 года № 40-ФЗ "О федеральной </w:t>
        </w:r>
        <w:r>
          <w:rPr>
            <w:rStyle w:val="a4"/>
            <w:rFonts w:ascii="PT Serif" w:hAnsi="PT Serif"/>
          </w:rPr>
          <w:t>службе безопасности"</w:t>
        </w:r>
      </w:hyperlink>
      <w:r>
        <w:rPr>
          <w:rFonts w:ascii="PT Serif" w:hAnsi="PT Serif"/>
        </w:rPr>
        <w:t>,</w:t>
      </w:r>
      <w:r>
        <w:rPr>
          <w:rFonts w:ascii="PT Serif" w:hAnsi="PT Serif"/>
        </w:rPr>
        <w:t xml:space="preserve"> </w:t>
      </w:r>
      <w:hyperlink r:id="rId105" w:anchor="/document/99/9011324/XA00M6G2N3/" w:history="1">
        <w:r>
          <w:rPr>
            <w:rStyle w:val="a4"/>
            <w:rFonts w:ascii="PT Serif" w:hAnsi="PT Serif"/>
          </w:rPr>
          <w:t>Федеральным законом от 20 апреля 1995 года № 45-ФЗ "О государственной защите судей, должностных лиц правоохранительных и контролирующих органов"</w:t>
        </w:r>
      </w:hyperlink>
      <w:r>
        <w:rPr>
          <w:rFonts w:ascii="PT Serif" w:hAnsi="PT Serif"/>
        </w:rPr>
        <w:t>,</w:t>
      </w:r>
      <w:r>
        <w:rPr>
          <w:rFonts w:ascii="PT Serif" w:hAnsi="PT Serif"/>
        </w:rPr>
        <w:t xml:space="preserve"> </w:t>
      </w:r>
      <w:hyperlink r:id="rId106" w:anchor="/document/99/9015294/XA00M6G2N3/" w:history="1">
        <w:r>
          <w:rPr>
            <w:rStyle w:val="a4"/>
            <w:rFonts w:ascii="PT Serif" w:hAnsi="PT Serif"/>
          </w:rPr>
          <w:t>Федеральным законом от 10 января 1996 года № 5-ФЗ "О внешней разведке"</w:t>
        </w:r>
      </w:hyperlink>
      <w:r>
        <w:rPr>
          <w:rFonts w:ascii="PT Serif" w:hAnsi="PT Serif"/>
        </w:rPr>
        <w:t>,</w:t>
      </w:r>
      <w:r>
        <w:rPr>
          <w:rFonts w:ascii="PT Serif" w:hAnsi="PT Serif"/>
        </w:rPr>
        <w:t xml:space="preserve"> </w:t>
      </w:r>
      <w:hyperlink r:id="rId107" w:anchor="/document/99/9020146/XA00M6G2N3/" w:history="1">
        <w:r>
          <w:rPr>
            <w:rStyle w:val="a4"/>
            <w:rFonts w:ascii="PT Serif" w:hAnsi="PT Serif"/>
          </w:rPr>
          <w:t>Федеральным законом от 27 мая 1996 года № 57-ФЗ "О</w:t>
        </w:r>
        <w:r>
          <w:rPr>
            <w:rStyle w:val="a4"/>
            <w:rFonts w:ascii="PT Serif" w:hAnsi="PT Serif"/>
          </w:rPr>
          <w:t xml:space="preserve"> государственной охране"</w:t>
        </w:r>
      </w:hyperlink>
      <w:r>
        <w:rPr>
          <w:rFonts w:ascii="PT Serif" w:hAnsi="PT Serif"/>
        </w:rPr>
        <w:t>,</w:t>
      </w:r>
      <w:r>
        <w:rPr>
          <w:rFonts w:ascii="PT Serif" w:hAnsi="PT Serif"/>
        </w:rPr>
        <w:t xml:space="preserve"> </w:t>
      </w:r>
      <w:hyperlink r:id="rId108" w:anchor="/document/99/901906975/XA00M6G2N3/" w:history="1">
        <w:r>
          <w:rPr>
            <w:rStyle w:val="a4"/>
            <w:rFonts w:ascii="PT Serif" w:hAnsi="PT Serif"/>
          </w:rPr>
          <w:t>Федеральным законом от 20 августа 2004 года № 119-ФЗ "О государственной защите потерпевших, свидетелей и иных участников уголовного судопроизводства"</w:t>
        </w:r>
      </w:hyperlink>
      <w:r>
        <w:rPr>
          <w:rFonts w:ascii="PT Serif" w:hAnsi="PT Serif"/>
        </w:rPr>
        <w:t>,</w:t>
      </w:r>
      <w:r>
        <w:rPr>
          <w:rFonts w:ascii="PT Serif" w:hAnsi="PT Serif"/>
        </w:rPr>
        <w:t xml:space="preserve"> </w:t>
      </w:r>
      <w:hyperlink r:id="rId109" w:anchor="/document/99/902260215/XA00M6G2N3/" w:history="1">
        <w:r>
          <w:rPr>
            <w:rStyle w:val="a4"/>
            <w:rFonts w:ascii="PT Serif" w:hAnsi="PT Serif"/>
          </w:rPr>
          <w:t>Федеральным законом от 7 февраля 2011 года № 3-ФЗ "О полиции"</w:t>
        </w:r>
      </w:hyperlink>
      <w:r>
        <w:rPr>
          <w:rFonts w:ascii="PT Serif" w:hAnsi="PT Serif"/>
        </w:rPr>
        <w:t>.</w:t>
      </w:r>
    </w:p>
    <w:p w:rsidR="00000000" w:rsidRDefault="0056643B">
      <w:pPr>
        <w:divId w:val="362680410"/>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20. </w:t>
      </w:r>
      <w:r>
        <w:rPr>
          <w:rStyle w:val="docarticle-name"/>
          <w:rFonts w:ascii="Helvetica" w:eastAsia="Times New Roman" w:hAnsi="Helvetica" w:cs="Helvetica"/>
          <w:b/>
          <w:bCs/>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Оператор обязан сообщить в</w:t>
      </w:r>
      <w:r>
        <w:rPr>
          <w:rFonts w:ascii="PT Serif" w:hAnsi="PT Serif"/>
        </w:rPr>
        <w:t xml:space="preserve"> порядке, предусмотренном </w:t>
      </w:r>
      <w:hyperlink r:id="rId110" w:anchor="/document/99/901990046/XA00M4U2MM/" w:tgtFrame="_self" w:history="1">
        <w:r>
          <w:rPr>
            <w:rStyle w:val="a4"/>
            <w:rFonts w:ascii="PT Serif" w:hAnsi="PT Serif"/>
          </w:rPr>
          <w:t>статьей 14 настоящего Федерального закона</w:t>
        </w:r>
      </w:hyperlink>
      <w:r>
        <w:rPr>
          <w:rFonts w:ascii="PT Serif" w:hAnsi="PT Serif"/>
        </w:rPr>
        <w:t>, субъекту персональных данных или его представителю информацию о наличии персональных данных, относящ</w:t>
      </w:r>
      <w:r>
        <w:rPr>
          <w:rFonts w:ascii="PT Serif" w:hAnsi="PT Serif"/>
        </w:rPr>
        <w:t>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w:t>
      </w:r>
      <w:r>
        <w:rPr>
          <w:rFonts w:ascii="PT Serif" w:hAnsi="PT Serif"/>
        </w:rPr>
        <w:t>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w:t>
      </w:r>
      <w:r>
        <w:rPr>
          <w:rFonts w:ascii="PT Serif" w:hAnsi="PT Serif"/>
        </w:rPr>
        <w:t>редоставления запрашиваемой информации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w:t>
      </w:r>
      <w:r>
        <w:rPr>
          <w:rFonts w:ascii="PT Serif" w:hAnsi="PT Serif"/>
        </w:rPr>
        <w:t xml:space="preserve">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11" w:anchor="/document/99/901990046/XA00MBS2MV/" w:tgtFrame="_self" w:history="1">
        <w:r>
          <w:rPr>
            <w:rStyle w:val="a4"/>
            <w:rFonts w:ascii="PT Serif" w:hAnsi="PT Serif"/>
          </w:rPr>
          <w:t>части 8 статьи 14 настоящего Федерального закона</w:t>
        </w:r>
      </w:hyperlink>
      <w:r>
        <w:rPr>
          <w:rFonts w:ascii="PT Serif" w:hAnsi="PT Serif"/>
        </w:rPr>
        <w:t xml:space="preserve">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w:t>
      </w:r>
      <w:r>
        <w:rPr>
          <w:rFonts w:ascii="PT Serif" w:hAnsi="PT Serif"/>
        </w:rPr>
        <w:t>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w:t>
      </w:r>
      <w:r>
        <w:rPr>
          <w:rFonts w:ascii="PT Serif" w:hAnsi="PT Serif"/>
        </w:rPr>
        <w:t>я срока предоставления запрашиваемой информации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w:t>
      </w:r>
      <w:r>
        <w:rPr>
          <w:rFonts w:ascii="PT Serif" w:hAnsi="PT Serif"/>
        </w:rPr>
        <w:t xml:space="preserve">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r>
        <w:rPr>
          <w:rFonts w:ascii="PT Serif" w:hAnsi="PT Serif"/>
        </w:rPr>
        <w:t xml:space="preserve">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w:t>
      </w:r>
      <w:r>
        <w:rPr>
          <w:rFonts w:ascii="PT Serif" w:hAnsi="PT Serif"/>
        </w:rPr>
        <w:t xml:space="preserve">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w:t>
      </w:r>
      <w:r>
        <w:rPr>
          <w:rFonts w:ascii="PT Serif" w:hAnsi="PT Serif"/>
        </w:rPr>
        <w:t>данные этого субъекта были переданы</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w:t>
      </w:r>
      <w:r>
        <w:rPr>
          <w:rFonts w:ascii="PT Serif" w:hAnsi="PT Serif"/>
        </w:rPr>
        <w:t>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w:t>
      </w:r>
      <w:r>
        <w:rPr>
          <w:rFonts w:ascii="PT Serif" w:hAnsi="PT Serif"/>
        </w:rPr>
        <w:t>ой информации</w:t>
      </w:r>
      <w:r>
        <w:rPr>
          <w:rFonts w:ascii="PT Serif" w:hAnsi="PT Serif"/>
        </w:rPr>
        <w:t>.</w:t>
      </w:r>
    </w:p>
    <w:p w:rsidR="00000000" w:rsidRDefault="0056643B">
      <w:pPr>
        <w:divId w:val="1370107558"/>
        <w:rPr>
          <w:rFonts w:ascii="Helvetica" w:eastAsia="Times New Roman" w:hAnsi="Helvetica" w:cs="Helvetica"/>
          <w:b/>
          <w:bCs/>
        </w:rPr>
      </w:pPr>
      <w:r>
        <w:rPr>
          <w:rStyle w:val="docarticle-number"/>
          <w:rFonts w:ascii="Helvetica" w:eastAsia="Times New Roman" w:hAnsi="Helvetica" w:cs="Helvetica"/>
          <w:b/>
          <w:bCs/>
        </w:rPr>
        <w:t xml:space="preserve">Статья 21. </w:t>
      </w:r>
      <w:r>
        <w:rPr>
          <w:rStyle w:val="docarticle-name"/>
          <w:rFonts w:ascii="Helvetica" w:eastAsia="Times New Roman" w:hAnsi="Helvetica" w:cs="Helvetica"/>
          <w:b/>
          <w:bCs/>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 xml:space="preserve">1. В случае выявления неправомерной обработки персональных </w:t>
      </w:r>
      <w:r>
        <w:rPr>
          <w:rFonts w:ascii="PT Serif" w:hAnsi="PT Serif"/>
        </w:rPr>
        <w:t>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w:t>
      </w:r>
      <w:r>
        <w:rPr>
          <w:rFonts w:ascii="PT Serif" w:hAnsi="PT Serif"/>
        </w:rPr>
        <w:t>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w:t>
      </w:r>
      <w:r>
        <w:rPr>
          <w:rFonts w:ascii="PT Serif" w:hAnsi="PT Serif"/>
        </w:rPr>
        <w:t>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w:t>
      </w:r>
      <w:r>
        <w:rPr>
          <w:rFonts w:ascii="PT Serif" w:hAnsi="PT Serif"/>
        </w:rPr>
        <w:t>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w:t>
      </w:r>
      <w:r>
        <w:rPr>
          <w:rFonts w:ascii="PT Serif" w:hAnsi="PT Serif"/>
        </w:rPr>
        <w:t xml:space="preserve">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Pr>
          <w:rFonts w:ascii="PT Serif" w:hAnsi="PT Serif"/>
        </w:rPr>
        <w:t>.</w:t>
      </w:r>
    </w:p>
    <w:p w:rsidR="00000000" w:rsidRDefault="0056643B">
      <w:pPr>
        <w:spacing w:after="223"/>
        <w:jc w:val="both"/>
        <w:divId w:val="2072344655"/>
        <w:rPr>
          <w:rFonts w:ascii="PT Serif" w:hAnsi="PT Serif"/>
        </w:rPr>
      </w:pPr>
      <w:r>
        <w:rPr>
          <w:rFonts w:ascii="PT Serif" w:hAnsi="PT Serif"/>
        </w:rPr>
        <w:t>2. В случае подтверждения факта неточности персональных</w:t>
      </w:r>
      <w:r>
        <w:rPr>
          <w:rFonts w:ascii="PT Serif" w:hAnsi="PT Serif"/>
        </w:rPr>
        <w:t xml:space="preserve">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w:t>
      </w:r>
      <w:r>
        <w:rPr>
          <w:rFonts w:ascii="PT Serif" w:hAnsi="PT Serif"/>
        </w:rPr>
        <w:t>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В случае выявления непр</w:t>
      </w:r>
      <w:r>
        <w:rPr>
          <w:rFonts w:ascii="PT Serif" w:hAnsi="PT Serif"/>
        </w:rPr>
        <w:t>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w:t>
      </w:r>
      <w:r>
        <w:rPr>
          <w:rFonts w:ascii="PT Serif" w:hAnsi="PT Serif"/>
        </w:rPr>
        <w:t xml:space="preserve">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w:t>
      </w:r>
      <w:r>
        <w:rPr>
          <w:rFonts w:ascii="PT Serif" w:hAnsi="PT Serif"/>
        </w:rPr>
        <w:lastRenderedPageBreak/>
        <w:t>превышающий десяти рабочих дней с даты выявлен</w:t>
      </w:r>
      <w:r>
        <w:rPr>
          <w:rFonts w:ascii="PT Serif" w:hAnsi="PT Serif"/>
        </w:rPr>
        <w:t xml:space="preserve">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w:t>
      </w:r>
      <w:r>
        <w:rPr>
          <w:rFonts w:ascii="PT Serif" w:hAnsi="PT Serif"/>
        </w:rPr>
        <w:t>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w:t>
      </w:r>
      <w:r>
        <w:rPr>
          <w:rFonts w:ascii="PT Serif" w:hAnsi="PT Serif"/>
        </w:rPr>
        <w:t>нных, также указанный орган</w:t>
      </w:r>
      <w:r>
        <w:rPr>
          <w:rFonts w:ascii="PT Serif" w:hAnsi="PT Serif"/>
        </w:rPr>
        <w:t>.</w:t>
      </w:r>
    </w:p>
    <w:p w:rsidR="00000000" w:rsidRDefault="0056643B">
      <w:pPr>
        <w:spacing w:after="223"/>
        <w:jc w:val="both"/>
        <w:divId w:val="2072344655"/>
        <w:rPr>
          <w:rFonts w:ascii="PT Serif" w:hAnsi="PT Serif"/>
        </w:rPr>
      </w:pPr>
      <w:r>
        <w:rPr>
          <w:rFonts w:ascii="PT Serif" w:hAnsi="PT Serif"/>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w:t>
      </w:r>
      <w:r>
        <w:rPr>
          <w:rFonts w:ascii="PT Serif" w:hAnsi="PT Serif"/>
        </w:rPr>
        <w:t>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1) в течение двадцати четырех часов о произошедшем </w:t>
      </w:r>
      <w:r>
        <w:rPr>
          <w:rFonts w:ascii="PT Serif" w:hAnsi="PT Serif"/>
        </w:rPr>
        <w:t>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w:t>
      </w:r>
      <w:r>
        <w:rPr>
          <w:rFonts w:ascii="PT Serif" w:hAnsi="PT Serif"/>
        </w:rPr>
        <w:t>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r>
        <w:rPr>
          <w:rFonts w:ascii="PT Serif" w:hAnsi="PT Serif"/>
        </w:rPr>
        <w:t>;</w:t>
      </w:r>
    </w:p>
    <w:p w:rsidR="00000000" w:rsidRDefault="0056643B">
      <w:pPr>
        <w:spacing w:after="223"/>
        <w:jc w:val="both"/>
        <w:divId w:val="2072344655"/>
        <w:rPr>
          <w:rFonts w:ascii="PT Serif" w:hAnsi="PT Serif"/>
        </w:rPr>
      </w:pPr>
      <w:r>
        <w:rPr>
          <w:rFonts w:ascii="PT Serif" w:hAnsi="PT Serif"/>
        </w:rPr>
        <w:t>2) в течение семидесяти двух часов о результатах внутреннего расследовани</w:t>
      </w:r>
      <w:r>
        <w:rPr>
          <w:rFonts w:ascii="PT Serif" w:hAnsi="PT Serif"/>
        </w:rPr>
        <w:t>я выявленного инцидента, а также предоставить сведения о лицах, действия которых стали причиной выявленного инцидента (при наличии)</w:t>
      </w:r>
      <w:r>
        <w:rPr>
          <w:rFonts w:ascii="PT Serif" w:hAnsi="PT Serif"/>
        </w:rPr>
        <w:t>.</w:t>
      </w:r>
    </w:p>
    <w:p w:rsidR="00000000" w:rsidRDefault="0056643B">
      <w:pPr>
        <w:spacing w:after="223"/>
        <w:jc w:val="both"/>
        <w:divId w:val="2072344655"/>
        <w:rPr>
          <w:rFonts w:ascii="PT Serif" w:hAnsi="PT Serif"/>
        </w:rPr>
      </w:pPr>
      <w:r>
        <w:rPr>
          <w:rFonts w:ascii="PT Serif" w:hAnsi="PT Serif"/>
        </w:rPr>
        <w:t>4. В случае достижения цели обработки персональных данных оператор обязан прекратить обработку персональных данных или обес</w:t>
      </w:r>
      <w:r>
        <w:rPr>
          <w:rFonts w:ascii="PT Serif" w:hAnsi="PT Serif"/>
        </w:rPr>
        <w:t>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w:t>
      </w:r>
      <w:r>
        <w:rPr>
          <w:rFonts w:ascii="PT Serif" w:hAnsi="PT Serif"/>
        </w:rPr>
        <w:t>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w:t>
      </w:r>
      <w:r>
        <w:rPr>
          <w:rFonts w:ascii="PT Serif" w:hAnsi="PT Serif"/>
        </w:rPr>
        <w:t>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w:t>
      </w:r>
      <w:r>
        <w:rPr>
          <w:rFonts w:ascii="PT Serif" w:hAnsi="PT Serif"/>
        </w:rPr>
        <w:t>ругими федеральными законами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w:t>
      </w:r>
      <w:r>
        <w:rPr>
          <w:rFonts w:ascii="PT Serif" w:hAnsi="PT Serif"/>
        </w:rPr>
        <w:lastRenderedPageBreak/>
        <w:t>осуществляет</w:t>
      </w:r>
      <w:r>
        <w:rPr>
          <w:rFonts w:ascii="PT Serif" w:hAnsi="PT Serif"/>
        </w:rPr>
        <w:t>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w:t>
      </w:r>
      <w:r>
        <w:rPr>
          <w:rFonts w:ascii="PT Serif" w:hAnsi="PT Serif"/>
        </w:rPr>
        <w:t>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w:t>
      </w:r>
      <w:r>
        <w:rPr>
          <w:rFonts w:ascii="PT Serif" w:hAnsi="PT Serif"/>
        </w:rPr>
        <w:t xml:space="preserve">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w:t>
      </w:r>
      <w:r>
        <w:rPr>
          <w:rFonts w:ascii="PT Serif" w:hAnsi="PT Serif"/>
        </w:rPr>
        <w:t>альным законом или другими федеральными законами</w:t>
      </w:r>
      <w:r>
        <w:rPr>
          <w:rFonts w:ascii="PT Serif" w:hAnsi="PT Serif"/>
        </w:rPr>
        <w:t>.</w:t>
      </w:r>
    </w:p>
    <w:p w:rsidR="00000000" w:rsidRDefault="0056643B">
      <w:pPr>
        <w:spacing w:after="223"/>
        <w:jc w:val="both"/>
        <w:divId w:val="2072344655"/>
        <w:rPr>
          <w:rFonts w:ascii="PT Serif" w:hAnsi="PT Serif"/>
        </w:rPr>
      </w:pPr>
      <w:r>
        <w:rPr>
          <w:rFonts w:ascii="PT Serif" w:hAnsi="PT Serif"/>
        </w:rPr>
        <w:t>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w:t>
      </w:r>
      <w:r>
        <w:rPr>
          <w:rFonts w:ascii="PT Serif" w:hAnsi="PT Serif"/>
        </w:rPr>
        <w:t xml:space="preserve">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112" w:anchor="/document/99/901990046/XA00MF22O7/" w:tgtFrame="_self" w:history="1">
        <w:r>
          <w:rPr>
            <w:rStyle w:val="a4"/>
            <w:rFonts w:ascii="PT Serif" w:hAnsi="PT Serif"/>
          </w:rPr>
          <w:t>пунктами 2</w:t>
        </w:r>
      </w:hyperlink>
      <w:r>
        <w:rPr>
          <w:rFonts w:ascii="PT Serif" w:hAnsi="PT Serif"/>
        </w:rPr>
        <w:t>-</w:t>
      </w:r>
      <w:hyperlink r:id="rId113" w:anchor="/document/99/901990046/XA00MEM2NV/" w:tgtFrame="_self" w:history="1">
        <w:r>
          <w:rPr>
            <w:rStyle w:val="a4"/>
            <w:rFonts w:ascii="PT Serif" w:hAnsi="PT Serif"/>
          </w:rPr>
          <w:t>11 части 1 статьи 6</w:t>
        </w:r>
      </w:hyperlink>
      <w:r>
        <w:rPr>
          <w:rFonts w:ascii="PT Serif" w:hAnsi="PT Serif"/>
        </w:rPr>
        <w:t xml:space="preserve">, </w:t>
      </w:r>
      <w:hyperlink r:id="rId114" w:anchor="/document/99/901990046/XA00M9G2MU/" w:tgtFrame="_self" w:history="1">
        <w:r>
          <w:rPr>
            <w:rStyle w:val="a4"/>
            <w:rFonts w:ascii="PT Serif" w:hAnsi="PT Serif"/>
          </w:rPr>
          <w:t>частью 2 статьи 10</w:t>
        </w:r>
      </w:hyperlink>
      <w:r>
        <w:rPr>
          <w:rFonts w:ascii="PT Serif" w:hAnsi="PT Serif"/>
        </w:rPr>
        <w:t xml:space="preserve"> и </w:t>
      </w:r>
      <w:hyperlink r:id="rId115" w:anchor="/document/99/901990046/XA00M3A2ME/" w:tgtFrame="_self" w:history="1">
        <w:r>
          <w:rPr>
            <w:rStyle w:val="a4"/>
            <w:rFonts w:ascii="PT Serif" w:hAnsi="PT Serif"/>
          </w:rPr>
          <w:t>частью 2 статьи 11 настоящего Федерального закона</w:t>
        </w:r>
      </w:hyperlink>
      <w:r>
        <w:rPr>
          <w:rFonts w:ascii="PT Serif" w:hAnsi="PT Serif"/>
        </w:rPr>
        <w:t>. Указанный срок может быть продлен, но не более чем на пять рабочих дней в случае напр</w:t>
      </w:r>
      <w:r>
        <w:rPr>
          <w:rFonts w:ascii="PT Serif" w:hAnsi="PT Serif"/>
        </w:rPr>
        <w:t>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6. В случае отсутствия возможности уничтожения персональных данных в течение срока, указанного в</w:t>
      </w:r>
      <w:r>
        <w:rPr>
          <w:rFonts w:ascii="PT Serif" w:hAnsi="PT Serif"/>
        </w:rPr>
        <w:t xml:space="preserve"> </w:t>
      </w:r>
      <w:hyperlink r:id="rId116" w:anchor="/document/99/901990046/XA00MD62NP/" w:tgtFrame="_self" w:history="1">
        <w:r>
          <w:rPr>
            <w:rStyle w:val="a4"/>
            <w:rFonts w:ascii="PT Serif" w:hAnsi="PT Serif"/>
          </w:rPr>
          <w:t>частях 3-5.1 настоящей статьи</w:t>
        </w:r>
      </w:hyperlink>
      <w:r>
        <w:rPr>
          <w:rFonts w:ascii="PT Serif" w:hAnsi="PT Serif"/>
        </w:rPr>
        <w:t>, оператор осуществляет блокирование таких персональных данных или обеспечивает их блокирование (если обработка персональных данных осущест</w:t>
      </w:r>
      <w:r>
        <w:rPr>
          <w:rFonts w:ascii="PT Serif" w:hAnsi="PT Serif"/>
        </w:rPr>
        <w:t>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r>
        <w:rPr>
          <w:rFonts w:ascii="PT Serif" w:hAnsi="PT Serif"/>
        </w:rPr>
        <w:t>.</w:t>
      </w:r>
    </w:p>
    <w:p w:rsidR="00000000" w:rsidRDefault="0056643B">
      <w:pPr>
        <w:spacing w:after="223"/>
        <w:jc w:val="both"/>
        <w:divId w:val="2072344655"/>
        <w:rPr>
          <w:rFonts w:ascii="PT Serif" w:hAnsi="PT Serif"/>
        </w:rPr>
      </w:pPr>
      <w:r>
        <w:rPr>
          <w:rFonts w:ascii="PT Serif" w:hAnsi="PT Serif"/>
        </w:rPr>
        <w:t>7. Подтверждение уничтожения персональных данных в случаях, пред</w:t>
      </w:r>
      <w:r>
        <w:rPr>
          <w:rFonts w:ascii="PT Serif" w:hAnsi="PT Serif"/>
        </w:rPr>
        <w:t>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r>
        <w:rPr>
          <w:rFonts w:ascii="PT Serif" w:hAnsi="PT Serif"/>
        </w:rPr>
        <w:t>.</w:t>
      </w:r>
    </w:p>
    <w:p w:rsidR="00000000" w:rsidRDefault="0056643B">
      <w:pPr>
        <w:divId w:val="842168307"/>
        <w:rPr>
          <w:rFonts w:ascii="Helvetica" w:eastAsia="Times New Roman" w:hAnsi="Helvetica" w:cs="Helvetica"/>
          <w:b/>
          <w:bCs/>
        </w:rPr>
      </w:pPr>
      <w:r>
        <w:rPr>
          <w:rStyle w:val="docarticle-number"/>
          <w:rFonts w:ascii="Helvetica" w:eastAsia="Times New Roman" w:hAnsi="Helvetica" w:cs="Helvetica"/>
          <w:b/>
          <w:bCs/>
        </w:rPr>
        <w:t xml:space="preserve">Статья 22. </w:t>
      </w:r>
      <w:r>
        <w:rPr>
          <w:rStyle w:val="docarticle-name"/>
          <w:rFonts w:ascii="Helvetica" w:eastAsia="Times New Roman" w:hAnsi="Helvetica" w:cs="Helvetica"/>
          <w:b/>
          <w:bCs/>
        </w:rPr>
        <w:t>Уведомление об обработке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r>
        <w:rPr>
          <w:rFonts w:ascii="PT Serif" w:hAnsi="PT Serif"/>
        </w:rPr>
        <w:t>статьи</w:t>
      </w:r>
      <w:r>
        <w:rPr>
          <w:rFonts w:ascii="PT Serif" w:hAnsi="PT Serif"/>
        </w:rPr>
        <w:t>.</w:t>
      </w:r>
    </w:p>
    <w:p w:rsidR="00000000" w:rsidRDefault="0056643B">
      <w:pPr>
        <w:spacing w:after="223"/>
        <w:jc w:val="both"/>
        <w:divId w:val="2072344655"/>
        <w:rPr>
          <w:rFonts w:ascii="PT Serif" w:hAnsi="PT Serif"/>
        </w:rPr>
      </w:pPr>
      <w:r>
        <w:rPr>
          <w:rFonts w:ascii="PT Serif" w:hAnsi="PT Serif"/>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Style w:val="docexpired1"/>
          <w:rFonts w:ascii="PT Serif" w:hAnsi="PT Serif"/>
        </w:rPr>
        <w:lastRenderedPageBreak/>
        <w:t>1)</w:t>
      </w:r>
      <w:r>
        <w:rPr>
          <w:rStyle w:val="docexpired1"/>
          <w:rFonts w:ascii="PT Serif" w:hAnsi="PT Serif"/>
        </w:rPr>
        <w:t xml:space="preserve"> </w:t>
      </w:r>
      <w:r>
        <w:rPr>
          <w:rStyle w:val="docexpired1"/>
          <w:rFonts w:ascii="PT Serif" w:hAnsi="PT Serif"/>
        </w:rPr>
        <w:t>Пункт утратил силу с 1 сентября 2022 года -</w:t>
      </w:r>
      <w:r>
        <w:rPr>
          <w:rStyle w:val="docexpired1"/>
          <w:rFonts w:ascii="PT Serif" w:hAnsi="PT Serif"/>
        </w:rPr>
        <w:t xml:space="preserve"> </w:t>
      </w:r>
      <w:hyperlink r:id="rId117"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18" w:anchor="/document/99/578318452/XA00MAU2MU/"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2)</w:t>
      </w:r>
      <w:r>
        <w:rPr>
          <w:rStyle w:val="docexpired1"/>
          <w:rFonts w:ascii="PT Serif" w:hAnsi="PT Serif"/>
        </w:rPr>
        <w:t xml:space="preserve"> </w:t>
      </w:r>
      <w:r>
        <w:rPr>
          <w:rStyle w:val="docexpired1"/>
          <w:rFonts w:ascii="PT Serif" w:hAnsi="PT Serif"/>
        </w:rPr>
        <w:t>Пункт утратил силу с 1 сентября 2022 года -</w:t>
      </w:r>
      <w:r>
        <w:rPr>
          <w:rStyle w:val="docexpired1"/>
          <w:rFonts w:ascii="PT Serif" w:hAnsi="PT Serif"/>
        </w:rPr>
        <w:t xml:space="preserve"> </w:t>
      </w:r>
      <w:hyperlink r:id="rId119"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20" w:anchor="/document/99/578318452/XA00MBG2N1/"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3)</w:t>
      </w:r>
      <w:r>
        <w:rPr>
          <w:rStyle w:val="docexpired1"/>
          <w:rFonts w:ascii="PT Serif" w:hAnsi="PT Serif"/>
        </w:rPr>
        <w:t xml:space="preserve"> </w:t>
      </w:r>
      <w:r>
        <w:rPr>
          <w:rStyle w:val="docexpired1"/>
          <w:rFonts w:ascii="PT Serif" w:hAnsi="PT Serif"/>
        </w:rPr>
        <w:t>Пункт утратил силу с 1 сентября 2022 года -</w:t>
      </w:r>
      <w:r>
        <w:rPr>
          <w:rStyle w:val="docexpired1"/>
          <w:rFonts w:ascii="PT Serif" w:hAnsi="PT Serif"/>
        </w:rPr>
        <w:t xml:space="preserve"> </w:t>
      </w:r>
      <w:hyperlink r:id="rId121"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22" w:anchor="/document/99/578318452/XA00MC22N4/"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4)</w:t>
      </w:r>
      <w:r>
        <w:rPr>
          <w:rStyle w:val="docexpired1"/>
          <w:rFonts w:ascii="PT Serif" w:hAnsi="PT Serif"/>
        </w:rPr>
        <w:t xml:space="preserve"> </w:t>
      </w:r>
      <w:r>
        <w:rPr>
          <w:rStyle w:val="docexpired1"/>
          <w:rFonts w:ascii="PT Serif" w:hAnsi="PT Serif"/>
        </w:rPr>
        <w:t>Пункт утратил силу с 1 сен</w:t>
      </w:r>
      <w:r>
        <w:rPr>
          <w:rStyle w:val="docexpired1"/>
          <w:rFonts w:ascii="PT Serif" w:hAnsi="PT Serif"/>
        </w:rPr>
        <w:t>тября 2022 года -</w:t>
      </w:r>
      <w:r>
        <w:rPr>
          <w:rStyle w:val="docexpired1"/>
          <w:rFonts w:ascii="PT Serif" w:hAnsi="PT Serif"/>
        </w:rPr>
        <w:t xml:space="preserve"> </w:t>
      </w:r>
      <w:hyperlink r:id="rId123"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24" w:anchor="/document/99/578318452/XA00MCK2N7/"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5)</w:t>
      </w:r>
      <w:r>
        <w:rPr>
          <w:rStyle w:val="docexpired1"/>
          <w:rFonts w:ascii="PT Serif" w:hAnsi="PT Serif"/>
        </w:rPr>
        <w:t xml:space="preserve"> </w:t>
      </w:r>
      <w:r>
        <w:rPr>
          <w:rStyle w:val="docexpired1"/>
          <w:rFonts w:ascii="PT Serif" w:hAnsi="PT Serif"/>
        </w:rPr>
        <w:t>Пункт ут</w:t>
      </w:r>
      <w:r>
        <w:rPr>
          <w:rStyle w:val="docexpired1"/>
          <w:rFonts w:ascii="PT Serif" w:hAnsi="PT Serif"/>
        </w:rPr>
        <w:t>ратил силу с 1 сентября 2022 года -</w:t>
      </w:r>
      <w:r>
        <w:rPr>
          <w:rStyle w:val="docexpired1"/>
          <w:rFonts w:ascii="PT Serif" w:hAnsi="PT Serif"/>
        </w:rPr>
        <w:t xml:space="preserve"> </w:t>
      </w:r>
      <w:hyperlink r:id="rId125"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26" w:anchor="/document/99/578318452/XA00M6S2MA/" w:history="1">
        <w:r>
          <w:rPr>
            <w:rStyle w:val="a4"/>
            <w:rFonts w:ascii="PT Serif" w:hAnsi="PT Serif"/>
          </w:rPr>
          <w:t>предыдущую ред</w:t>
        </w:r>
        <w:r>
          <w:rPr>
            <w:rStyle w:val="a4"/>
            <w:rFonts w:ascii="PT Serif" w:hAnsi="PT Serif"/>
          </w:rPr>
          <w:t>акцию</w:t>
        </w:r>
      </w:hyperlink>
      <w:r>
        <w:rPr>
          <w:rStyle w:val="docexpired1"/>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6)</w:t>
      </w:r>
      <w:r>
        <w:rPr>
          <w:rStyle w:val="docexpired1"/>
          <w:rFonts w:ascii="PT Serif" w:hAnsi="PT Serif"/>
        </w:rPr>
        <w:t xml:space="preserve"> </w:t>
      </w:r>
      <w:r>
        <w:rPr>
          <w:rStyle w:val="docexpired1"/>
          <w:rFonts w:ascii="PT Serif" w:hAnsi="PT Serif"/>
        </w:rPr>
        <w:t>Пункт утратил силу с 1 сентября 2022 года -</w:t>
      </w:r>
      <w:r>
        <w:rPr>
          <w:rStyle w:val="docexpired1"/>
          <w:rFonts w:ascii="PT Serif" w:hAnsi="PT Serif"/>
        </w:rPr>
        <w:t xml:space="preserve"> </w:t>
      </w:r>
      <w:hyperlink r:id="rId127"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28" w:anchor="/document/99/578318452/XA00M7E2MD/"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Fonts w:ascii="PT Serif" w:hAnsi="PT Serif"/>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r>
        <w:rPr>
          <w:rFonts w:ascii="PT Serif" w:hAnsi="PT Serif"/>
        </w:rPr>
        <w:t>;</w:t>
      </w:r>
    </w:p>
    <w:p w:rsidR="00000000" w:rsidRDefault="0056643B">
      <w:pPr>
        <w:spacing w:after="223"/>
        <w:jc w:val="both"/>
        <w:divId w:val="2072344655"/>
        <w:rPr>
          <w:rFonts w:ascii="PT Serif" w:hAnsi="PT Serif"/>
        </w:rPr>
      </w:pPr>
      <w:r>
        <w:rPr>
          <w:rFonts w:ascii="PT Serif" w:hAnsi="PT Serif"/>
        </w:rPr>
        <w:t>8) в случае, если оператор осуществляет деятельность по обработке персональных д</w:t>
      </w:r>
      <w:r>
        <w:rPr>
          <w:rFonts w:ascii="PT Serif" w:hAnsi="PT Serif"/>
        </w:rPr>
        <w:t>анных исключительно без использования средств автоматизации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w:t>
      </w:r>
      <w:r>
        <w:rPr>
          <w:rFonts w:ascii="PT Serif" w:hAnsi="PT Serif"/>
        </w:rPr>
        <w:t>екса, защиты интересов личности, общества и государства в сфере транспортного комплекса от актов незаконного вмешательства</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3. Уведомление, предусмотренное </w:t>
      </w:r>
      <w:hyperlink r:id="rId129" w:anchor="/document/99/901990046/XA00MFE2O5/" w:tgtFrame="_self" w:history="1">
        <w:r>
          <w:rPr>
            <w:rStyle w:val="a4"/>
            <w:rFonts w:ascii="PT Serif" w:hAnsi="PT Serif"/>
          </w:rPr>
          <w:t>частью 1 наст</w:t>
        </w:r>
        <w:r>
          <w:rPr>
            <w:rStyle w:val="a4"/>
            <w:rFonts w:ascii="PT Serif" w:hAnsi="PT Serif"/>
          </w:rPr>
          <w:t>оящей статьи</w:t>
        </w:r>
      </w:hyperlink>
      <w:r>
        <w:rPr>
          <w:rFonts w:ascii="PT Serif" w:hAnsi="PT Serif"/>
        </w:rPr>
        <w:t>,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Pr>
          <w:rFonts w:ascii="PT Serif" w:hAnsi="PT Serif"/>
        </w:rPr>
        <w:t>:</w:t>
      </w:r>
    </w:p>
    <w:p w:rsidR="00000000" w:rsidRDefault="0056643B">
      <w:pPr>
        <w:spacing w:after="223"/>
        <w:jc w:val="both"/>
        <w:divId w:val="2072344655"/>
        <w:rPr>
          <w:rFonts w:ascii="PT Serif" w:hAnsi="PT Serif"/>
        </w:rPr>
      </w:pPr>
      <w:r>
        <w:rPr>
          <w:rFonts w:ascii="PT Serif" w:hAnsi="PT Serif"/>
        </w:rPr>
        <w:t>1) наименование (фамилия, имя, отчество), адрес оператора;</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цель о</w:t>
      </w:r>
      <w:r>
        <w:rPr>
          <w:rFonts w:ascii="PT Serif" w:hAnsi="PT Serif"/>
        </w:rPr>
        <w:t>бработки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Style w:val="docexpired1"/>
          <w:rFonts w:ascii="PT Serif" w:hAnsi="PT Serif"/>
        </w:rPr>
        <w:t>3)</w:t>
      </w:r>
      <w:r>
        <w:rPr>
          <w:rStyle w:val="docexpired1"/>
          <w:rFonts w:ascii="PT Serif" w:hAnsi="PT Serif"/>
        </w:rPr>
        <w:t xml:space="preserve"> </w:t>
      </w:r>
      <w:r>
        <w:rPr>
          <w:rStyle w:val="docexpired1"/>
          <w:rFonts w:ascii="PT Serif" w:hAnsi="PT Serif"/>
        </w:rPr>
        <w:t>Пункт утратил силу с 1 сентября 2022 года -</w:t>
      </w:r>
      <w:r>
        <w:rPr>
          <w:rStyle w:val="docexpired1"/>
          <w:rFonts w:ascii="PT Serif" w:hAnsi="PT Serif"/>
        </w:rPr>
        <w:t xml:space="preserve"> </w:t>
      </w:r>
      <w:hyperlink r:id="rId130"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31" w:anchor="/document/99/578318452/XA00MCI2N6/"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4)</w:t>
      </w:r>
      <w:r>
        <w:rPr>
          <w:rStyle w:val="docexpired1"/>
          <w:rFonts w:ascii="PT Serif" w:hAnsi="PT Serif"/>
        </w:rPr>
        <w:t xml:space="preserve"> </w:t>
      </w:r>
      <w:r>
        <w:rPr>
          <w:rStyle w:val="docexpired1"/>
          <w:rFonts w:ascii="PT Serif" w:hAnsi="PT Serif"/>
        </w:rPr>
        <w:t>Пункт утратил силу с 1 сентября 2022 года -</w:t>
      </w:r>
      <w:r>
        <w:rPr>
          <w:rStyle w:val="docexpired1"/>
          <w:rFonts w:ascii="PT Serif" w:hAnsi="PT Serif"/>
        </w:rPr>
        <w:t xml:space="preserve"> </w:t>
      </w:r>
      <w:hyperlink r:id="rId132"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33" w:anchor="/document/99/578318452/XA00MD42N9/"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5)</w:t>
      </w:r>
      <w:r>
        <w:rPr>
          <w:rStyle w:val="docexpired1"/>
          <w:rFonts w:ascii="PT Serif" w:hAnsi="PT Serif"/>
        </w:rPr>
        <w:t xml:space="preserve"> </w:t>
      </w:r>
      <w:r>
        <w:rPr>
          <w:rStyle w:val="docexpired1"/>
          <w:rFonts w:ascii="PT Serif" w:hAnsi="PT Serif"/>
        </w:rPr>
        <w:t>Пункт утратил силу с 1 сентября 2022 года -</w:t>
      </w:r>
      <w:r>
        <w:rPr>
          <w:rStyle w:val="docexpired1"/>
          <w:rFonts w:ascii="PT Serif" w:hAnsi="PT Serif"/>
        </w:rPr>
        <w:t xml:space="preserve"> </w:t>
      </w:r>
      <w:hyperlink r:id="rId134"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w:t>
      </w:r>
      <w:r>
        <w:rPr>
          <w:rStyle w:val="docexpired1"/>
          <w:rFonts w:ascii="PT Serif" w:hAnsi="PT Serif"/>
        </w:rPr>
        <w:t xml:space="preserve"> </w:t>
      </w:r>
      <w:hyperlink r:id="rId135" w:anchor="/document/99/578318452/XA00MDM2NC/"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6)</w:t>
      </w:r>
      <w:r>
        <w:rPr>
          <w:rStyle w:val="docexpired1"/>
          <w:rFonts w:ascii="PT Serif" w:hAnsi="PT Serif"/>
        </w:rPr>
        <w:t xml:space="preserve"> </w:t>
      </w:r>
      <w:r>
        <w:rPr>
          <w:rStyle w:val="docexpired1"/>
          <w:rFonts w:ascii="PT Serif" w:hAnsi="PT Serif"/>
        </w:rPr>
        <w:t>Пункт утратил силу с 1 сентября 2022 года -</w:t>
      </w:r>
      <w:r>
        <w:rPr>
          <w:rStyle w:val="docexpired1"/>
          <w:rFonts w:ascii="PT Serif" w:hAnsi="PT Serif"/>
        </w:rPr>
        <w:t xml:space="preserve"> </w:t>
      </w:r>
      <w:hyperlink r:id="rId136" w:anchor="/document/99/351176038/XA00M8O2ND/" w:history="1">
        <w:r>
          <w:rPr>
            <w:rStyle w:val="a4"/>
            <w:rFonts w:ascii="PT Serif" w:hAnsi="PT Serif"/>
          </w:rPr>
          <w:t>Федеральный закон от 14 июля 2022 го</w:t>
        </w:r>
        <w:r>
          <w:rPr>
            <w:rStyle w:val="a4"/>
            <w:rFonts w:ascii="PT Serif" w:hAnsi="PT Serif"/>
          </w:rPr>
          <w:t>да № 266-ФЗ</w:t>
        </w:r>
      </w:hyperlink>
      <w:r>
        <w:rPr>
          <w:rStyle w:val="docexpired1"/>
          <w:rFonts w:ascii="PT Serif" w:hAnsi="PT Serif"/>
        </w:rPr>
        <w:t xml:space="preserve"> - см.</w:t>
      </w:r>
      <w:r>
        <w:rPr>
          <w:rStyle w:val="docexpired1"/>
          <w:rFonts w:ascii="PT Serif" w:hAnsi="PT Serif"/>
        </w:rPr>
        <w:t xml:space="preserve"> </w:t>
      </w:r>
      <w:hyperlink r:id="rId137" w:anchor="/document/99/578318452/XA00M8S2N9/" w:history="1">
        <w:r>
          <w:rPr>
            <w:rStyle w:val="a4"/>
            <w:rFonts w:ascii="PT Serif" w:hAnsi="PT Serif"/>
          </w:rPr>
          <w:t>предыдущую редакцию</w:t>
        </w:r>
      </w:hyperlink>
      <w:r>
        <w:rPr>
          <w:rStyle w:val="docexpired1"/>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 xml:space="preserve">7) описание мер, предусмотренных </w:t>
      </w:r>
      <w:hyperlink r:id="rId138" w:anchor="/document/99/901990046/XA00M9I2NE/" w:tgtFrame="_self" w:history="1">
        <w:r>
          <w:rPr>
            <w:rStyle w:val="a4"/>
            <w:rFonts w:ascii="PT Serif" w:hAnsi="PT Serif"/>
          </w:rPr>
          <w:t>статьями 18.1</w:t>
        </w:r>
      </w:hyperlink>
      <w:r>
        <w:rPr>
          <w:rFonts w:ascii="PT Serif" w:hAnsi="PT Serif"/>
        </w:rPr>
        <w:t xml:space="preserve"> и </w:t>
      </w:r>
      <w:hyperlink r:id="rId139" w:anchor="/document/99/901990046/XA00M9U2ND/" w:tgtFrame="_self" w:history="1">
        <w:r>
          <w:rPr>
            <w:rStyle w:val="a4"/>
            <w:rFonts w:ascii="PT Serif" w:hAnsi="PT Serif"/>
          </w:rPr>
          <w:t>19 настоящего Федерального закона</w:t>
        </w:r>
      </w:hyperlink>
      <w:r>
        <w:rPr>
          <w:rFonts w:ascii="PT Serif" w:hAnsi="PT Serif"/>
        </w:rPr>
        <w:t>, в том числе сведения о наличии шифровальных (криптографических) средств и наименования этих средств;</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7.1) фамилия, имя, отчество физическо</w:t>
      </w:r>
      <w:r>
        <w:rPr>
          <w:rFonts w:ascii="PT Serif" w:hAnsi="PT Serif"/>
        </w:rPr>
        <w:t>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r>
        <w:rPr>
          <w:rFonts w:ascii="PT Serif" w:hAnsi="PT Serif"/>
        </w:rPr>
        <w:t>;</w:t>
      </w:r>
    </w:p>
    <w:p w:rsidR="00000000" w:rsidRDefault="0056643B">
      <w:pPr>
        <w:spacing w:after="223"/>
        <w:jc w:val="both"/>
        <w:divId w:val="2072344655"/>
        <w:rPr>
          <w:rFonts w:ascii="PT Serif" w:hAnsi="PT Serif"/>
        </w:rPr>
      </w:pPr>
      <w:r>
        <w:rPr>
          <w:rFonts w:ascii="PT Serif" w:hAnsi="PT Serif"/>
        </w:rPr>
        <w:t>8) дата начала обработки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9) срок или условие прекращ</w:t>
      </w:r>
      <w:r>
        <w:rPr>
          <w:rFonts w:ascii="PT Serif" w:hAnsi="PT Serif"/>
        </w:rPr>
        <w:t>ения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10) сведения о наличии или об отсутствии трансграничной передачи персональных данных в процессе их обработки</w:t>
      </w:r>
      <w:r>
        <w:rPr>
          <w:rFonts w:ascii="PT Serif" w:hAnsi="PT Serif"/>
        </w:rPr>
        <w:t>;</w:t>
      </w:r>
    </w:p>
    <w:p w:rsidR="00000000" w:rsidRDefault="0056643B">
      <w:pPr>
        <w:spacing w:after="223"/>
        <w:jc w:val="both"/>
        <w:divId w:val="2072344655"/>
        <w:rPr>
          <w:rFonts w:ascii="PT Serif" w:hAnsi="PT Serif"/>
        </w:rPr>
      </w:pPr>
      <w:r>
        <w:rPr>
          <w:rFonts w:ascii="PT Serif" w:hAnsi="PT Serif"/>
        </w:rPr>
        <w:t>10.1) сведения о месте нахождения базы данных информации, содержащей персональные данные граждан Российской Фе</w:t>
      </w:r>
      <w:r>
        <w:rPr>
          <w:rFonts w:ascii="PT Serif" w:hAnsi="PT Serif"/>
        </w:rPr>
        <w:t>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r>
        <w:rPr>
          <w:rFonts w:ascii="PT Serif" w:hAnsi="PT Serif"/>
        </w:rPr>
        <w:t>;</w:t>
      </w:r>
    </w:p>
    <w:p w:rsidR="00000000" w:rsidRDefault="0056643B">
      <w:pPr>
        <w:spacing w:after="223"/>
        <w:jc w:val="both"/>
        <w:divId w:val="2072344655"/>
        <w:rPr>
          <w:rFonts w:ascii="PT Serif" w:hAnsi="PT Serif"/>
        </w:rPr>
      </w:pPr>
      <w:r>
        <w:rPr>
          <w:rFonts w:ascii="PT Serif" w:hAnsi="PT Serif"/>
        </w:rPr>
        <w:t>11</w:t>
      </w:r>
      <w:r>
        <w:rPr>
          <w:rFonts w:ascii="PT Serif" w:hAnsi="PT Serif"/>
        </w:rPr>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3.1. При предоставлении сведений, предусмотренных </w:t>
      </w:r>
      <w:hyperlink r:id="rId140" w:anchor="/document/99/901990046/XA00MGI2OB/" w:tgtFrame="_self" w:history="1">
        <w:r>
          <w:rPr>
            <w:rStyle w:val="a4"/>
            <w:rFonts w:ascii="PT Serif" w:hAnsi="PT Serif"/>
          </w:rPr>
          <w:t>частью 3 настоящей статьи</w:t>
        </w:r>
      </w:hyperlink>
      <w:r>
        <w:rPr>
          <w:rFonts w:ascii="PT Serif" w:hAnsi="PT Serif"/>
        </w:rPr>
        <w:t>,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w:t>
      </w:r>
      <w:r>
        <w:rPr>
          <w:rFonts w:ascii="PT Serif" w:hAnsi="PT Serif"/>
        </w:rPr>
        <w:t>ие обработки персональных данных, перечень действий с персональными данными, способы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r:id="rId141" w:anchor="/document/99/901990046/XA00MGI2OB/" w:tgtFrame="_self" w:history="1">
        <w:r>
          <w:rPr>
            <w:rStyle w:val="a4"/>
            <w:rFonts w:ascii="PT Serif" w:hAnsi="PT Serif"/>
          </w:rPr>
          <w:t>части 3 настоящей статьи</w:t>
        </w:r>
      </w:hyperlink>
      <w:r>
        <w:rPr>
          <w:rFonts w:ascii="PT Serif" w:hAnsi="PT Serif"/>
        </w:rP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w:t>
      </w:r>
      <w:r>
        <w:rPr>
          <w:rFonts w:ascii="PT Serif" w:hAnsi="PT Serif"/>
        </w:rPr>
        <w:t>обработке, являются общедоступными.</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r:id="rId142" w:anchor="/document/99/901990046/XA00MGI2OB/" w:tgtFrame="_self" w:history="1">
        <w:r>
          <w:rPr>
            <w:rStyle w:val="a4"/>
            <w:rFonts w:ascii="PT Serif" w:hAnsi="PT Serif"/>
          </w:rPr>
          <w:t>части 3 настоящей статьи</w:t>
        </w:r>
      </w:hyperlink>
      <w:r>
        <w:rPr>
          <w:rFonts w:ascii="PT Serif" w:hAnsi="PT Serif"/>
        </w:rPr>
        <w:t>, из реестра операторов</w:t>
      </w:r>
      <w:r>
        <w:rPr>
          <w:rFonts w:ascii="PT Serif" w:hAnsi="PT Serif"/>
        </w:rPr>
        <w:t>.</w:t>
      </w:r>
    </w:p>
    <w:p w:rsidR="00000000" w:rsidRDefault="0056643B">
      <w:pPr>
        <w:spacing w:after="223"/>
        <w:jc w:val="both"/>
        <w:divId w:val="2072344655"/>
        <w:rPr>
          <w:rFonts w:ascii="PT Serif" w:hAnsi="PT Serif"/>
        </w:rPr>
      </w:pPr>
      <w:r>
        <w:rPr>
          <w:rFonts w:ascii="PT Serif" w:hAnsi="PT Serif"/>
        </w:rPr>
        <w:t>5. На оператора не могут возлагаться расходы в связи с рассмотрением уведомления об обработке персональных данных уполномоче</w:t>
      </w:r>
      <w:r>
        <w:rPr>
          <w:rFonts w:ascii="PT Serif" w:hAnsi="PT Serif"/>
        </w:rPr>
        <w:t>нным органом по защите прав субъектов персональных данных, а также в связи с внесением сведений в реестр операторов.</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lastRenderedPageBreak/>
        <w:t xml:space="preserve">6. В случае предоставления неполных или недостоверных сведений, указанных в </w:t>
      </w:r>
      <w:hyperlink r:id="rId143" w:anchor="/document/99/901990046/XA00MGI2OB/" w:tgtFrame="_self" w:history="1">
        <w:r>
          <w:rPr>
            <w:rStyle w:val="a4"/>
            <w:rFonts w:ascii="PT Serif" w:hAnsi="PT Serif"/>
          </w:rPr>
          <w:t>части 3 настоящей статьи</w:t>
        </w:r>
      </w:hyperlink>
      <w:r>
        <w:rPr>
          <w:rFonts w:ascii="PT Serif" w:hAnsi="PT Serif"/>
        </w:rPr>
        <w:t>,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7. В случае изменения сведений, указа</w:t>
      </w:r>
      <w:r>
        <w:rPr>
          <w:rFonts w:ascii="PT Serif" w:hAnsi="PT Serif"/>
        </w:rPr>
        <w:t xml:space="preserve">нных в </w:t>
      </w:r>
      <w:hyperlink r:id="rId144" w:anchor="/document/99/901990046/XA00MGI2OB/" w:tgtFrame="_self" w:history="1">
        <w:r>
          <w:rPr>
            <w:rStyle w:val="a4"/>
            <w:rFonts w:ascii="PT Serif" w:hAnsi="PT Serif"/>
          </w:rPr>
          <w:t>части 3 настоящей статьи</w:t>
        </w:r>
      </w:hyperlink>
      <w:r>
        <w:rPr>
          <w:rFonts w:ascii="PT Serif" w:hAnsi="PT Serif"/>
        </w:rPr>
        <w:t>, оператор не позднее 15-го числа месяца, следующего за месяцем, в котором возникли такие изменения, обязан уведомить уполномоченный орган</w:t>
      </w:r>
      <w:r>
        <w:rPr>
          <w:rFonts w:ascii="PT Serif" w:hAnsi="PT Serif"/>
        </w:rPr>
        <w:t xml:space="preserve">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w:t>
      </w:r>
      <w:r>
        <w:rPr>
          <w:rFonts w:ascii="PT Serif" w:hAnsi="PT Serif"/>
        </w:rPr>
        <w:t>ение десяти рабочих дней с даты прекращения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8. Формы уведомлений, предусмотренных </w:t>
      </w:r>
      <w:hyperlink r:id="rId145" w:anchor="/document/99/901990046/XA00MFE2O5/" w:tgtFrame="_self" w:history="1">
        <w:r>
          <w:rPr>
            <w:rStyle w:val="a4"/>
            <w:rFonts w:ascii="PT Serif" w:hAnsi="PT Serif"/>
          </w:rPr>
          <w:t>частями 1</w:t>
        </w:r>
      </w:hyperlink>
      <w:r>
        <w:rPr>
          <w:rFonts w:ascii="PT Serif" w:hAnsi="PT Serif"/>
        </w:rPr>
        <w:t xml:space="preserve">, </w:t>
      </w:r>
      <w:hyperlink r:id="rId146" w:anchor="/document/99/901990046/XA00M6M2MF/" w:tgtFrame="_self" w:history="1">
        <w:r>
          <w:rPr>
            <w:rStyle w:val="a4"/>
            <w:rFonts w:ascii="PT Serif" w:hAnsi="PT Serif"/>
          </w:rPr>
          <w:t>4.1</w:t>
        </w:r>
      </w:hyperlink>
      <w:r>
        <w:rPr>
          <w:rFonts w:ascii="PT Serif" w:hAnsi="PT Serif"/>
        </w:rPr>
        <w:t xml:space="preserve"> и </w:t>
      </w:r>
      <w:hyperlink r:id="rId147" w:anchor="/document/99/901990046/XA00ME82NU/" w:tgtFrame="_self" w:history="1">
        <w:r>
          <w:rPr>
            <w:rStyle w:val="a4"/>
            <w:rFonts w:ascii="PT Serif" w:hAnsi="PT Serif"/>
          </w:rPr>
          <w:t>7 настоящей статьи</w:t>
        </w:r>
      </w:hyperlink>
      <w:r>
        <w:rPr>
          <w:rFonts w:ascii="PT Serif" w:hAnsi="PT Serif"/>
        </w:rPr>
        <w:t>, устанавливаются уполномоченным органом по защите прав субъектов персональных данных</w:t>
      </w:r>
      <w:r>
        <w:rPr>
          <w:rFonts w:ascii="PT Serif" w:hAnsi="PT Serif"/>
        </w:rPr>
        <w:t>.</w:t>
      </w:r>
    </w:p>
    <w:p w:rsidR="00000000" w:rsidRDefault="0056643B">
      <w:pPr>
        <w:divId w:val="1256985186"/>
        <w:rPr>
          <w:rFonts w:ascii="Helvetica" w:eastAsia="Times New Roman" w:hAnsi="Helvetica" w:cs="Helvetica"/>
          <w:b/>
          <w:bCs/>
        </w:rPr>
      </w:pPr>
      <w:r>
        <w:rPr>
          <w:rStyle w:val="docarticle-number"/>
          <w:rFonts w:ascii="Helvetica" w:eastAsia="Times New Roman" w:hAnsi="Helvetica" w:cs="Helvetica"/>
          <w:b/>
          <w:bCs/>
        </w:rPr>
        <w:t xml:space="preserve">Статья 22.1. </w:t>
      </w:r>
      <w:r>
        <w:rPr>
          <w:rStyle w:val="docarticle-name"/>
          <w:rFonts w:ascii="Helvetica" w:eastAsia="Times New Roman" w:hAnsi="Helvetica" w:cs="Helvetica"/>
          <w:b/>
          <w:bCs/>
        </w:rPr>
        <w:t>Лиц</w:t>
      </w:r>
      <w:r>
        <w:rPr>
          <w:rStyle w:val="docarticle-name"/>
          <w:rFonts w:ascii="Helvetica" w:eastAsia="Times New Roman" w:hAnsi="Helvetica" w:cs="Helvetica"/>
          <w:b/>
          <w:bCs/>
        </w:rPr>
        <w:t>а, ответственные за организацию обработки персональных данных в организация</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Оператор, являющийся юридическим лицом, назначает лицо, ответственное за организацию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Pr>
          <w:rFonts w:ascii="PT Serif" w:hAnsi="PT Serif"/>
        </w:rPr>
        <w:t>.</w:t>
      </w:r>
    </w:p>
    <w:p w:rsidR="00000000" w:rsidRDefault="0056643B">
      <w:pPr>
        <w:spacing w:after="223"/>
        <w:jc w:val="both"/>
        <w:divId w:val="2072344655"/>
        <w:rPr>
          <w:rFonts w:ascii="PT Serif" w:hAnsi="PT Serif"/>
        </w:rPr>
      </w:pPr>
      <w:r>
        <w:rPr>
          <w:rFonts w:ascii="PT Serif" w:hAnsi="PT Serif"/>
        </w:rPr>
        <w:t>3. Оператор обязан предоставлять лицу, ответственному за организацию обра</w:t>
      </w:r>
      <w:r>
        <w:rPr>
          <w:rFonts w:ascii="PT Serif" w:hAnsi="PT Serif"/>
        </w:rPr>
        <w:t xml:space="preserve">ботки персональных данных, сведения, указанные в </w:t>
      </w:r>
      <w:hyperlink r:id="rId148" w:anchor="/document/99/901990046/XA00MGI2OB/" w:tgtFrame="_self" w:history="1">
        <w:r>
          <w:rPr>
            <w:rStyle w:val="a4"/>
            <w:rFonts w:ascii="PT Serif" w:hAnsi="PT Serif"/>
          </w:rPr>
          <w:t>части 3 статьи 22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4. Лицо, ответственное за организацию обработки персональных данных, в</w:t>
      </w:r>
      <w:r>
        <w:rPr>
          <w:rFonts w:ascii="PT Serif" w:hAnsi="PT Serif"/>
        </w:rPr>
        <w:t xml:space="preserve"> частности, обязано</w:t>
      </w:r>
      <w:r>
        <w:rPr>
          <w:rFonts w:ascii="PT Serif" w:hAnsi="PT Serif"/>
        </w:rPr>
        <w:t>:</w:t>
      </w:r>
    </w:p>
    <w:p w:rsidR="00000000" w:rsidRDefault="0056643B">
      <w:pPr>
        <w:spacing w:after="223"/>
        <w:jc w:val="both"/>
        <w:divId w:val="2072344655"/>
        <w:rPr>
          <w:rFonts w:ascii="PT Serif" w:hAnsi="PT Serif"/>
        </w:rPr>
      </w:pPr>
      <w:r>
        <w:rPr>
          <w:rFonts w:ascii="PT Serif" w:hAnsi="PT Serif"/>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2) доводить до сведения работников операт</w:t>
      </w:r>
      <w:r>
        <w:rPr>
          <w:rFonts w:ascii="PT Serif" w:hAnsi="PT Serif"/>
        </w:rPr>
        <w:t>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3) организовывать прием и обработку обращений и запросов субъектов персональных д</w:t>
      </w:r>
      <w:r>
        <w:rPr>
          <w:rFonts w:ascii="PT Serif" w:hAnsi="PT Serif"/>
        </w:rPr>
        <w:t>анных или их представителей и (или) осуществлять контроль за приемом и обработкой таких обращений и запросов</w:t>
      </w:r>
      <w:r>
        <w:rPr>
          <w:rFonts w:ascii="PT Serif" w:hAnsi="PT Serif"/>
        </w:rPr>
        <w:t>.</w:t>
      </w:r>
    </w:p>
    <w:p w:rsidR="00000000" w:rsidRDefault="0056643B">
      <w:pPr>
        <w:divId w:val="1476295404"/>
        <w:rPr>
          <w:rFonts w:ascii="PT Serif" w:eastAsia="Times New Roman" w:hAnsi="PT Serif"/>
          <w:sz w:val="35"/>
          <w:szCs w:val="35"/>
        </w:rPr>
      </w:pPr>
      <w:r>
        <w:rPr>
          <w:rStyle w:val="docchapter-number"/>
          <w:rFonts w:ascii="PT Serif" w:eastAsia="Times New Roman" w:hAnsi="PT Serif"/>
          <w:sz w:val="35"/>
          <w:szCs w:val="35"/>
        </w:rPr>
        <w:t xml:space="preserve">Глава 5. </w:t>
      </w:r>
      <w:r>
        <w:rPr>
          <w:rStyle w:val="docchapter-name"/>
          <w:rFonts w:ascii="PT Serif" w:eastAsia="Times New Roman" w:hAnsi="PT Serif"/>
          <w:sz w:val="35"/>
          <w:szCs w:val="35"/>
        </w:rPr>
        <w:t xml:space="preserve">Федеральный государственный контроль (надзор) за обработкой персональных данных. </w:t>
      </w:r>
      <w:r>
        <w:rPr>
          <w:rStyle w:val="docchapter-name"/>
          <w:rFonts w:ascii="PT Serif" w:eastAsia="Times New Roman" w:hAnsi="PT Serif"/>
          <w:sz w:val="35"/>
          <w:szCs w:val="35"/>
        </w:rPr>
        <w:lastRenderedPageBreak/>
        <w:t>Ответственность за нарушение требований настоящего Федер</w:t>
      </w:r>
      <w:r>
        <w:rPr>
          <w:rStyle w:val="docchapter-name"/>
          <w:rFonts w:ascii="PT Serif" w:eastAsia="Times New Roman" w:hAnsi="PT Serif"/>
          <w:sz w:val="35"/>
          <w:szCs w:val="35"/>
        </w:rPr>
        <w:t>ального закон</w:t>
      </w:r>
      <w:r>
        <w:rPr>
          <w:rStyle w:val="docchapter-name"/>
          <w:rFonts w:ascii="PT Serif" w:eastAsia="Times New Roman" w:hAnsi="PT Serif"/>
          <w:sz w:val="35"/>
          <w:szCs w:val="35"/>
        </w:rPr>
        <w:t>а</w:t>
      </w:r>
    </w:p>
    <w:p w:rsidR="00000000" w:rsidRDefault="0056643B">
      <w:pPr>
        <w:divId w:val="1348219206"/>
        <w:rPr>
          <w:rFonts w:ascii="Helvetica" w:eastAsia="Times New Roman" w:hAnsi="Helvetica" w:cs="Helvetica"/>
          <w:b/>
          <w:bCs/>
        </w:rPr>
      </w:pPr>
      <w:r>
        <w:rPr>
          <w:rStyle w:val="docarticle-number"/>
          <w:rFonts w:ascii="Helvetica" w:eastAsia="Times New Roman" w:hAnsi="Helvetica" w:cs="Helvetica"/>
          <w:b/>
          <w:bCs/>
        </w:rPr>
        <w:t xml:space="preserve">Статья 23. </w:t>
      </w:r>
      <w:r>
        <w:rPr>
          <w:rStyle w:val="docarticle-name"/>
          <w:rFonts w:ascii="Helvetica" w:eastAsia="Times New Roman" w:hAnsi="Helvetica" w:cs="Helvetica"/>
          <w:b/>
          <w:bCs/>
        </w:rPr>
        <w:t>Уполномоченный орган по защите прав субъектов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w:t>
      </w:r>
      <w:r>
        <w:rPr>
          <w:rFonts w:ascii="PT Serif" w:hAnsi="PT Serif"/>
        </w:rPr>
        <w:t>нтролю и надзору за соответствием обработки персональных данных требованиям законодательства Российской Федерации в области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1.1. Часть дополнительно включена с 1 марта 2017 года</w:t>
      </w:r>
      <w:r>
        <w:rPr>
          <w:rFonts w:ascii="PT Serif" w:hAnsi="PT Serif"/>
        </w:rPr>
        <w:t xml:space="preserve"> </w:t>
      </w:r>
      <w:hyperlink r:id="rId149" w:anchor="/document/99/420392535/XA00LVS2MC/" w:history="1">
        <w:r>
          <w:rPr>
            <w:rStyle w:val="a4"/>
            <w:rFonts w:ascii="PT Serif" w:hAnsi="PT Serif"/>
          </w:rPr>
          <w:t>Федеральным законом от 22 февраля 2017 года № 16-ФЗ</w:t>
        </w:r>
      </w:hyperlink>
      <w:r>
        <w:rPr>
          <w:rFonts w:ascii="PT Serif" w:hAnsi="PT Serif"/>
        </w:rPr>
        <w:t>; утратила силу с 1 июля 2021 года -</w:t>
      </w:r>
      <w:r>
        <w:rPr>
          <w:rFonts w:ascii="PT Serif" w:hAnsi="PT Serif"/>
        </w:rPr>
        <w:t xml:space="preserve"> </w:t>
      </w:r>
      <w:hyperlink r:id="rId150" w:anchor="/document/99/603816816/XA00MCO2N4/" w:history="1">
        <w:r>
          <w:rPr>
            <w:rStyle w:val="a4"/>
            <w:rFonts w:ascii="PT Serif" w:hAnsi="PT Serif"/>
          </w:rPr>
          <w:t>Федеральный закон от 11 июня 2021 года № 170-ФЗ</w:t>
        </w:r>
      </w:hyperlink>
      <w:r>
        <w:rPr>
          <w:rFonts w:ascii="PT Serif" w:hAnsi="PT Serif"/>
        </w:rPr>
        <w:t>. - См.</w:t>
      </w:r>
      <w:r>
        <w:rPr>
          <w:rFonts w:ascii="PT Serif" w:hAnsi="PT Serif"/>
        </w:rPr>
        <w:t xml:space="preserve"> </w:t>
      </w:r>
      <w:hyperlink r:id="rId151" w:anchor="/document/99/542692691/XA00MEA2O1/" w:history="1">
        <w:r>
          <w:rPr>
            <w:rStyle w:val="a4"/>
            <w:rFonts w:ascii="PT Serif" w:hAnsi="PT Serif"/>
          </w:rPr>
          <w:t>предыдущую редакцию</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w:t>
      </w:r>
      <w:r>
        <w:rPr>
          <w:rFonts w:ascii="PT Serif" w:hAnsi="PT Serif"/>
        </w:rPr>
        <w:t>в их обработки целям их обработки и принимает соответствующее решение.</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3. Уполномоченный орган по защите прав субъектов персональных данных имеет право:</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1) запрашивать у физических или юридических лиц информацию, необходимую для реализации своих полномоч</w:t>
      </w:r>
      <w:r>
        <w:rPr>
          <w:rFonts w:ascii="PT Serif" w:hAnsi="PT Serif"/>
        </w:rPr>
        <w:t>ий, и безвозмездно получать такую информацию;</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3) требова</w:t>
      </w:r>
      <w:r>
        <w:rPr>
          <w:rFonts w:ascii="PT Serif" w:hAnsi="PT Serif"/>
        </w:rPr>
        <w:t>ть от оператора уточнения, блокирования или уничтожения недостоверных или полученных незаконным путем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3.1) ограничивать доступ к информации, обрабатываемой с нарушением законодательства Российской Федерации в области персональных данн</w:t>
      </w:r>
      <w:r>
        <w:rPr>
          <w:rFonts w:ascii="PT Serif" w:hAnsi="PT Serif"/>
        </w:rPr>
        <w:t>ых, в порядке, установленном законодательством Российской Федерации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w:t>
      </w:r>
      <w:r>
        <w:rPr>
          <w:rFonts w:ascii="PT Serif" w:hAnsi="PT Serif"/>
        </w:rPr>
        <w:t>астоящего Федерального закона;</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5.1) направлять в фе</w:t>
      </w:r>
      <w:r>
        <w:rPr>
          <w:rFonts w:ascii="PT Serif" w:hAnsi="PT Serif"/>
        </w:rPr>
        <w:t xml:space="preserve">деральный орган исполнительной власти, уполномоченный в области обеспечения безопасности, и федеральный орган исполнительной </w:t>
      </w:r>
      <w:r>
        <w:rPr>
          <w:rFonts w:ascii="PT Serif" w:hAnsi="PT Serif"/>
        </w:rPr>
        <w:lastRenderedPageBreak/>
        <w:t>власти, уполномоченный в области противодействия техническим разведкам и технической защиты информации, применительно к сфере их де</w:t>
      </w:r>
      <w:r>
        <w:rPr>
          <w:rFonts w:ascii="PT Serif" w:hAnsi="PT Serif"/>
        </w:rPr>
        <w:t xml:space="preserve">ятельности, сведения, указанные в пункте 7 </w:t>
      </w:r>
      <w:hyperlink r:id="rId152" w:anchor="/document/99/901990046/XA00MGI2OB/" w:tgtFrame="_self" w:history="1">
        <w:r>
          <w:rPr>
            <w:rStyle w:val="a4"/>
            <w:rFonts w:ascii="PT Serif" w:hAnsi="PT Serif"/>
          </w:rPr>
          <w:t>части 3 статьи 22 настоящего Федерального закона</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6) направлять заявление в орган, осуществляющий лицензирование деятельности </w:t>
      </w:r>
      <w:r>
        <w:rPr>
          <w:rFonts w:ascii="PT Serif" w:hAnsi="PT Serif"/>
        </w:rPr>
        <w:t>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w:t>
      </w:r>
      <w:r>
        <w:rPr>
          <w:rFonts w:ascii="PT Serif" w:hAnsi="PT Serif"/>
        </w:rPr>
        <w:t>прет на передачу персональных данных третьим лицам без согласия в письменной форме субъекта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8) в</w:t>
      </w:r>
      <w:r>
        <w:rPr>
          <w:rFonts w:ascii="PT Serif" w:hAnsi="PT Serif"/>
        </w:rPr>
        <w:t>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9) привлекать к административной ответственности лиц</w:t>
      </w:r>
      <w:r>
        <w:rPr>
          <w:rFonts w:ascii="PT Serif" w:hAnsi="PT Serif"/>
        </w:rPr>
        <w:t>, виновных в нарушении настоящего Федерального закона.</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w:t>
      </w:r>
      <w:r>
        <w:rPr>
          <w:rFonts w:ascii="PT Serif" w:hAnsi="PT Serif"/>
        </w:rPr>
        <w:t>льность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5. Уполномоченный орган по защите прав субъектов персональных данных обязан:</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w:t>
      </w:r>
      <w:r>
        <w:rPr>
          <w:rFonts w:ascii="PT Serif" w:hAnsi="PT Serif"/>
        </w:rPr>
        <w:t>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3) вести реестр опе</w:t>
      </w:r>
      <w:r>
        <w:rPr>
          <w:rFonts w:ascii="PT Serif" w:hAnsi="PT Serif"/>
        </w:rPr>
        <w:t>раторов</w:t>
      </w:r>
      <w:r>
        <w:rPr>
          <w:rFonts w:ascii="PT Serif" w:hAnsi="PT Serif"/>
        </w:rPr>
        <w:t>;</w:t>
      </w:r>
    </w:p>
    <w:p w:rsidR="00000000" w:rsidRDefault="0056643B">
      <w:pPr>
        <w:spacing w:after="223"/>
        <w:jc w:val="both"/>
        <w:divId w:val="2072344655"/>
        <w:rPr>
          <w:rFonts w:ascii="PT Serif" w:hAnsi="PT Serif"/>
        </w:rPr>
      </w:pPr>
      <w:r>
        <w:rPr>
          <w:rFonts w:ascii="PT Serif" w:hAnsi="PT Serif"/>
        </w:rPr>
        <w:t>4) осуществлять меры, направленные на совершенствование защиты прав субъектов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 xml:space="preserve">5) принимать в установленном законодательством Российской Федерации порядке по представлению федерального органа исполнительной власти, </w:t>
      </w:r>
      <w:r>
        <w:rPr>
          <w:rFonts w:ascii="PT Serif" w:hAnsi="PT Serif"/>
        </w:rPr>
        <w:lastRenderedPageBreak/>
        <w:t>уполномочен</w:t>
      </w:r>
      <w:r>
        <w:rPr>
          <w:rFonts w:ascii="PT Serif" w:hAnsi="PT Serif"/>
        </w:rPr>
        <w:t>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w:t>
      </w:r>
      <w:r>
        <w:rPr>
          <w:rFonts w:ascii="PT Serif" w:hAnsi="PT Serif"/>
        </w:rPr>
        <w:t>ии, меры по приостановлению или прекращению обработки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7)</w:t>
      </w:r>
      <w:r>
        <w:rPr>
          <w:rFonts w:ascii="PT Serif" w:hAnsi="PT Serif"/>
        </w:rPr>
        <w:t xml:space="preserve"> выполнять иные предусмотренные законодательством Российской Федерации обязанности.</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w:t>
      </w:r>
      <w:r>
        <w:rPr>
          <w:rFonts w:ascii="PT Serif" w:hAnsi="PT Serif"/>
        </w:rPr>
        <w:t xml:space="preserve">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 xml:space="preserve">5.2. Права и обязанности </w:t>
      </w:r>
      <w:r>
        <w:rPr>
          <w:rFonts w:ascii="PT Serif" w:hAnsi="PT Serif"/>
        </w:rPr>
        <w:t xml:space="preserve">уполномоченного органа по защите прав субъектов персональных данных, установленные в </w:t>
      </w:r>
      <w:hyperlink r:id="rId153" w:anchor="/document/99/901990046/XA00M7K2N7/" w:tgtFrame="_self" w:history="1">
        <w:r>
          <w:rPr>
            <w:rStyle w:val="a4"/>
            <w:rFonts w:ascii="PT Serif" w:hAnsi="PT Serif"/>
          </w:rPr>
          <w:t>частях 3</w:t>
        </w:r>
      </w:hyperlink>
      <w:r>
        <w:rPr>
          <w:rFonts w:ascii="PT Serif" w:hAnsi="PT Serif"/>
        </w:rPr>
        <w:t xml:space="preserve"> и </w:t>
      </w:r>
      <w:hyperlink r:id="rId154" w:anchor="/document/99/901990046/XA00M862NA/" w:tgtFrame="_self" w:history="1">
        <w:r>
          <w:rPr>
            <w:rStyle w:val="a4"/>
            <w:rFonts w:ascii="PT Serif" w:hAnsi="PT Serif"/>
          </w:rPr>
          <w:t>4 настоящей статьи</w:t>
        </w:r>
      </w:hyperlink>
      <w:r>
        <w:rPr>
          <w:rFonts w:ascii="PT Serif" w:hAnsi="PT Serif"/>
        </w:rPr>
        <w:t>, осуществляются им непосредственно и не могут быть переданы иным органам государственной власти</w:t>
      </w:r>
      <w:r>
        <w:rPr>
          <w:rFonts w:ascii="PT Serif" w:hAnsi="PT Serif"/>
        </w:rPr>
        <w:t>.</w:t>
      </w:r>
    </w:p>
    <w:p w:rsidR="00000000" w:rsidRDefault="0056643B">
      <w:pPr>
        <w:spacing w:after="223"/>
        <w:jc w:val="both"/>
        <w:divId w:val="2072344655"/>
        <w:rPr>
          <w:rFonts w:ascii="PT Serif" w:hAnsi="PT Serif"/>
        </w:rPr>
      </w:pPr>
      <w:r>
        <w:rPr>
          <w:rFonts w:ascii="PT Serif" w:hAnsi="PT Serif"/>
        </w:rPr>
        <w:t>6. Решения уполномоченного органа по защите прав субъектов персональных данных могут быть обжалованы в судебном порядке.</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7. У</w:t>
      </w:r>
      <w:r>
        <w:rPr>
          <w:rFonts w:ascii="PT Serif" w:hAnsi="PT Serif"/>
        </w:rPr>
        <w:t>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w:t>
      </w:r>
      <w:r>
        <w:rPr>
          <w:rFonts w:ascii="PT Serif" w:hAnsi="PT Serif"/>
        </w:rPr>
        <w:t>ликованию в средствах массовой информации.</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8. Финансирование уполномоченного органа по защите прав субъектов персональных данных осуществляется за счет средств федерального бюджета.</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9. При уполномоченном органе по защите прав субъектов персональных данны</w:t>
      </w:r>
      <w:r>
        <w:rPr>
          <w:rFonts w:ascii="PT Serif" w:hAnsi="PT Serif"/>
        </w:rPr>
        <w:t>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 xml:space="preserve">10. Для учета информации об инцидентах, предусмотренных </w:t>
      </w:r>
      <w:hyperlink r:id="rId155" w:anchor="/document/99/901990046/XA00MDS2N9/" w:tgtFrame="_self" w:history="1">
        <w:r>
          <w:rPr>
            <w:rStyle w:val="a4"/>
            <w:rFonts w:ascii="PT Serif" w:hAnsi="PT Serif"/>
          </w:rPr>
          <w:t>частью 3.1 статьи 21 настоящего Федерального закона</w:t>
        </w:r>
      </w:hyperlink>
      <w:r>
        <w:rPr>
          <w:rFonts w:ascii="PT Serif" w:hAnsi="PT Serif"/>
        </w:rPr>
        <w:t>, уполномоченный орган по защите прав субъектов персональных данных ведет реестр учета инцидентов в области персональных да</w:t>
      </w:r>
      <w:r>
        <w:rPr>
          <w:rFonts w:ascii="PT Serif" w:hAnsi="PT Serif"/>
        </w:rPr>
        <w:t>нных, определяет порядок и условия взаимодействия с операторами в рамках ведения указанного реестра</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w:t>
      </w:r>
      <w:r>
        <w:rPr>
          <w:rFonts w:ascii="PT Serif" w:hAnsi="PT Serif"/>
        </w:rPr>
        <w:t>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w:t>
      </w:r>
      <w:r>
        <w:rPr>
          <w:rFonts w:ascii="PT Serif" w:hAnsi="PT Serif"/>
        </w:rPr>
        <w:t>омоченный в области обеспечения безопасности</w:t>
      </w:r>
      <w:r>
        <w:rPr>
          <w:rFonts w:ascii="PT Serif" w:hAnsi="PT Serif"/>
        </w:rPr>
        <w:t>.</w:t>
      </w:r>
    </w:p>
    <w:p w:rsidR="00000000" w:rsidRDefault="0056643B">
      <w:pPr>
        <w:divId w:val="1867910359"/>
        <w:rPr>
          <w:rFonts w:ascii="Helvetica" w:eastAsia="Times New Roman" w:hAnsi="Helvetica" w:cs="Helvetica"/>
          <w:b/>
          <w:bCs/>
        </w:rPr>
      </w:pPr>
      <w:r>
        <w:rPr>
          <w:rStyle w:val="docarticle-number"/>
          <w:rFonts w:ascii="Helvetica" w:eastAsia="Times New Roman" w:hAnsi="Helvetica" w:cs="Helvetica"/>
          <w:b/>
          <w:bCs/>
        </w:rPr>
        <w:t xml:space="preserve">Статья 23.1. </w:t>
      </w:r>
      <w:r>
        <w:rPr>
          <w:rStyle w:val="docarticle-name"/>
          <w:rFonts w:ascii="Helvetica" w:eastAsia="Times New Roman" w:hAnsi="Helvetica" w:cs="Helvetica"/>
          <w:b/>
          <w:bCs/>
        </w:rPr>
        <w:t>Федеральный государственный контроль (надзор) за обработкой персональных данны</w:t>
      </w:r>
      <w:r>
        <w:rPr>
          <w:rStyle w:val="docarticle-name"/>
          <w:rFonts w:ascii="Helvetica" w:eastAsia="Times New Roman" w:hAnsi="Helvetica" w:cs="Helvetica"/>
          <w:b/>
          <w:bCs/>
        </w:rPr>
        <w:t>х</w:t>
      </w:r>
    </w:p>
    <w:p w:rsidR="00000000" w:rsidRDefault="0056643B">
      <w:pPr>
        <w:spacing w:after="223"/>
        <w:jc w:val="both"/>
        <w:divId w:val="2072344655"/>
        <w:rPr>
          <w:rFonts w:ascii="PT Serif" w:hAnsi="PT Serif"/>
        </w:rPr>
      </w:pPr>
      <w:r>
        <w:rPr>
          <w:rFonts w:ascii="PT Serif" w:hAnsi="PT Serif"/>
        </w:rPr>
        <w:t>1. Федеральный государственный контроль (надзор) за обработкой персональных данных осуществляется федеральным органом</w:t>
      </w:r>
      <w:r>
        <w:rPr>
          <w:rFonts w:ascii="PT Serif" w:hAnsi="PT Serif"/>
        </w:rPr>
        <w:t xml:space="preserve">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r>
        <w:rPr>
          <w:rFonts w:ascii="PT Serif" w:hAnsi="PT Serif"/>
        </w:rPr>
        <w:t>.</w:t>
      </w:r>
    </w:p>
    <w:p w:rsidR="00000000" w:rsidRDefault="0056643B">
      <w:pPr>
        <w:spacing w:after="223"/>
        <w:jc w:val="both"/>
        <w:divId w:val="2072344655"/>
        <w:rPr>
          <w:rFonts w:ascii="PT Serif" w:hAnsi="PT Serif"/>
        </w:rPr>
      </w:pPr>
      <w:r>
        <w:rPr>
          <w:rFonts w:ascii="PT Serif" w:hAnsi="PT Serif"/>
        </w:rPr>
        <w:t>2. Предметом федерального государственного контроля (надзор</w:t>
      </w:r>
      <w:r>
        <w:rPr>
          <w:rFonts w:ascii="PT Serif" w:hAnsi="PT Serif"/>
        </w:rPr>
        <w:t>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w:t>
      </w:r>
      <w:r>
        <w:rPr>
          <w:rFonts w:ascii="PT Serif" w:hAnsi="PT Serif"/>
        </w:rPr>
        <w:t>ации</w:t>
      </w:r>
      <w:r>
        <w:rPr>
          <w:rFonts w:ascii="PT Serif" w:hAnsi="PT Serif"/>
        </w:rPr>
        <w:t>.</w:t>
      </w:r>
    </w:p>
    <w:p w:rsidR="00000000" w:rsidRDefault="0056643B">
      <w:pPr>
        <w:spacing w:after="223"/>
        <w:jc w:val="both"/>
        <w:divId w:val="2072344655"/>
        <w:rPr>
          <w:rFonts w:ascii="PT Serif" w:hAnsi="PT Serif"/>
        </w:rPr>
      </w:pPr>
      <w:r>
        <w:rPr>
          <w:rFonts w:ascii="PT Serif" w:hAnsi="PT Serif"/>
        </w:rPr>
        <w:t>3. Федеральный государственный контроль (надзор) за обработкой персональных данных осуществляется в соответствии с</w:t>
      </w:r>
      <w:r>
        <w:rPr>
          <w:rFonts w:ascii="PT Serif" w:hAnsi="PT Serif"/>
        </w:rPr>
        <w:t xml:space="preserve"> </w:t>
      </w:r>
      <w:hyperlink r:id="rId156" w:anchor="/document/99/565415215/XA00M6G2N3/" w:history="1">
        <w:r>
          <w:rPr>
            <w:rStyle w:val="a4"/>
            <w:rFonts w:ascii="PT Serif" w:hAnsi="PT Serif"/>
          </w:rPr>
          <w:t>Федеральным законом от 31 июля 2020 года № 248-ФЗ "О госуда</w:t>
        </w:r>
        <w:r>
          <w:rPr>
            <w:rStyle w:val="a4"/>
            <w:rFonts w:ascii="PT Serif" w:hAnsi="PT Serif"/>
          </w:rPr>
          <w:t>рственном контроле (надзоре) и муниципальном контроле в Российской Федерации"</w:t>
        </w:r>
      </w:hyperlink>
      <w:r>
        <w:rPr>
          <w:rFonts w:ascii="PT Serif" w:hAnsi="PT Serif"/>
        </w:rPr>
        <w:t xml:space="preserve"> (за исключением контрольных (надзорных) мероприятий, проводимых без взаимодействия с контролируемым лицом)</w:t>
      </w:r>
      <w:r>
        <w:rPr>
          <w:rFonts w:ascii="PT Serif" w:hAnsi="PT Serif"/>
        </w:rPr>
        <w:t>.</w:t>
      </w:r>
    </w:p>
    <w:p w:rsidR="00000000" w:rsidRDefault="0056643B">
      <w:pPr>
        <w:spacing w:after="223"/>
        <w:jc w:val="both"/>
        <w:divId w:val="2072344655"/>
        <w:rPr>
          <w:rFonts w:ascii="PT Serif" w:hAnsi="PT Serif"/>
        </w:rPr>
      </w:pPr>
      <w:r>
        <w:rPr>
          <w:rFonts w:ascii="PT Serif" w:hAnsi="PT Serif"/>
        </w:rPr>
        <w:t>4. Сведения о причинении вреда (ущерба) или об угрозе причинения вреда</w:t>
      </w:r>
      <w:r>
        <w:rPr>
          <w:rFonts w:ascii="PT Serif" w:hAnsi="PT Serif"/>
        </w:rPr>
        <w:t xml:space="preserve">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w:t>
      </w:r>
      <w:r>
        <w:rPr>
          <w:rFonts w:ascii="PT Serif" w:hAnsi="PT Serif"/>
        </w:rPr>
        <w:t xml:space="preserve"> </w:t>
      </w:r>
      <w:hyperlink r:id="rId157" w:anchor="/document/99/565415215/XA00MCK2NP/" w:history="1">
        <w:r>
          <w:rPr>
            <w:rStyle w:val="a4"/>
            <w:rFonts w:ascii="PT Serif" w:hAnsi="PT Serif"/>
          </w:rPr>
          <w:t>статьей 60 Федерального закона от 31 июля 2020 года № 248-ФЗ "О государственном контроле (надзоре) и муниципальном контроле в Российской Федерации"</w:t>
        </w:r>
      </w:hyperlink>
      <w:r>
        <w:rPr>
          <w:rFonts w:ascii="PT Serif" w:hAnsi="PT Serif"/>
        </w:rPr>
        <w:t>.</w:t>
      </w:r>
    </w:p>
    <w:p w:rsidR="00000000" w:rsidRDefault="0056643B">
      <w:pPr>
        <w:spacing w:after="223"/>
        <w:jc w:val="both"/>
        <w:divId w:val="2072344655"/>
        <w:rPr>
          <w:rFonts w:ascii="PT Serif" w:hAnsi="PT Serif"/>
        </w:rPr>
      </w:pPr>
      <w:r>
        <w:rPr>
          <w:rFonts w:ascii="PT Serif" w:hAnsi="PT Serif"/>
        </w:rPr>
        <w:t>5. Положение о федеральном государственном контроле (</w:t>
      </w:r>
      <w:r>
        <w:rPr>
          <w:rFonts w:ascii="PT Serif" w:hAnsi="PT Serif"/>
        </w:rPr>
        <w:t>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r>
        <w:rPr>
          <w:rFonts w:ascii="PT Serif" w:hAnsi="PT Serif"/>
        </w:rPr>
        <w:t>.</w:t>
      </w:r>
    </w:p>
    <w:p w:rsidR="00000000" w:rsidRDefault="0056643B">
      <w:pPr>
        <w:divId w:val="387385832"/>
        <w:rPr>
          <w:rFonts w:ascii="Helvetica" w:eastAsia="Times New Roman" w:hAnsi="Helvetica" w:cs="Helvetica"/>
          <w:b/>
          <w:bCs/>
        </w:rPr>
      </w:pPr>
      <w:r>
        <w:rPr>
          <w:rStyle w:val="docarticle-number"/>
          <w:rFonts w:ascii="Helvetica" w:eastAsia="Times New Roman" w:hAnsi="Helvetica" w:cs="Helvetica"/>
          <w:b/>
          <w:bCs/>
        </w:rPr>
        <w:t xml:space="preserve">Статья 24. </w:t>
      </w:r>
      <w:r>
        <w:rPr>
          <w:rStyle w:val="docarticle-name"/>
          <w:rFonts w:ascii="Helvetica" w:eastAsia="Times New Roman" w:hAnsi="Helvetica" w:cs="Helvetica"/>
          <w:b/>
          <w:bCs/>
        </w:rPr>
        <w:t>Ответственность за нарушение требований настоящего Федерального закон</w:t>
      </w:r>
      <w:r>
        <w:rPr>
          <w:rStyle w:val="docarticle-name"/>
          <w:rFonts w:ascii="Helvetica" w:eastAsia="Times New Roman" w:hAnsi="Helvetica" w:cs="Helvetica"/>
          <w:b/>
          <w:bCs/>
        </w:rPr>
        <w:t>а</w:t>
      </w:r>
    </w:p>
    <w:p w:rsidR="00000000" w:rsidRDefault="0056643B">
      <w:pPr>
        <w:spacing w:after="223"/>
        <w:jc w:val="both"/>
        <w:divId w:val="2072344655"/>
        <w:rPr>
          <w:rFonts w:ascii="PT Serif" w:hAnsi="PT Serif"/>
        </w:rPr>
      </w:pPr>
      <w:r>
        <w:rPr>
          <w:rFonts w:ascii="PT Serif" w:hAnsi="PT Serif"/>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r>
        <w:rPr>
          <w:rFonts w:ascii="PT Serif" w:hAnsi="PT Serif"/>
        </w:rPr>
        <w:t>.</w:t>
      </w:r>
    </w:p>
    <w:p w:rsidR="00000000" w:rsidRDefault="0056643B">
      <w:pPr>
        <w:spacing w:after="223"/>
        <w:jc w:val="both"/>
        <w:divId w:val="2072344655"/>
        <w:rPr>
          <w:rFonts w:ascii="PT Serif" w:hAnsi="PT Serif"/>
        </w:rPr>
      </w:pPr>
      <w:r>
        <w:rPr>
          <w:rFonts w:ascii="PT Serif" w:hAnsi="PT Serif"/>
        </w:rPr>
        <w:lastRenderedPageBreak/>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w:t>
      </w:r>
      <w:r>
        <w:rPr>
          <w:rFonts w:ascii="PT Serif" w:hAnsi="PT Serif"/>
        </w:rPr>
        <w:t>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Pr>
          <w:rFonts w:ascii="PT Serif" w:hAnsi="PT Serif"/>
        </w:rPr>
        <w:t>.</w:t>
      </w:r>
    </w:p>
    <w:p w:rsidR="00000000" w:rsidRDefault="0056643B">
      <w:pPr>
        <w:divId w:val="424763600"/>
        <w:rPr>
          <w:rFonts w:ascii="PT Serif" w:eastAsia="Times New Roman" w:hAnsi="PT Serif"/>
          <w:sz w:val="35"/>
          <w:szCs w:val="35"/>
        </w:rPr>
      </w:pPr>
      <w:r>
        <w:rPr>
          <w:rStyle w:val="docchapter-number"/>
          <w:rFonts w:ascii="PT Serif" w:eastAsia="Times New Roman" w:hAnsi="PT Serif"/>
          <w:sz w:val="35"/>
          <w:szCs w:val="35"/>
        </w:rPr>
        <w:t xml:space="preserve">Глава 6. </w:t>
      </w:r>
      <w:r>
        <w:rPr>
          <w:rStyle w:val="docchapter-name"/>
          <w:rFonts w:ascii="PT Serif" w:eastAsia="Times New Roman" w:hAnsi="PT Serif"/>
          <w:sz w:val="35"/>
          <w:szCs w:val="35"/>
        </w:rPr>
        <w:t>Заключительные положени</w:t>
      </w:r>
      <w:r>
        <w:rPr>
          <w:rStyle w:val="docchapter-name"/>
          <w:rFonts w:ascii="PT Serif" w:eastAsia="Times New Roman" w:hAnsi="PT Serif"/>
          <w:sz w:val="35"/>
          <w:szCs w:val="35"/>
        </w:rPr>
        <w:t>я</w:t>
      </w:r>
    </w:p>
    <w:p w:rsidR="00000000" w:rsidRDefault="0056643B">
      <w:pPr>
        <w:divId w:val="531766768"/>
        <w:rPr>
          <w:rFonts w:ascii="Helvetica" w:eastAsia="Times New Roman" w:hAnsi="Helvetica" w:cs="Helvetica"/>
          <w:b/>
          <w:bCs/>
        </w:rPr>
      </w:pPr>
      <w:r>
        <w:rPr>
          <w:rStyle w:val="docarticle-number"/>
          <w:rFonts w:ascii="Helvetica" w:eastAsia="Times New Roman" w:hAnsi="Helvetica" w:cs="Helvetica"/>
          <w:b/>
          <w:bCs/>
        </w:rPr>
        <w:t xml:space="preserve">Статья 25. </w:t>
      </w:r>
      <w:r>
        <w:rPr>
          <w:rStyle w:val="docarticle-name"/>
          <w:rFonts w:ascii="Helvetica" w:eastAsia="Times New Roman" w:hAnsi="Helvetica" w:cs="Helvetica"/>
          <w:b/>
          <w:bCs/>
        </w:rPr>
        <w:t>Заключительные положени</w:t>
      </w:r>
      <w:r>
        <w:rPr>
          <w:rStyle w:val="docarticle-name"/>
          <w:rFonts w:ascii="Helvetica" w:eastAsia="Times New Roman" w:hAnsi="Helvetica" w:cs="Helvetica"/>
          <w:b/>
          <w:bCs/>
        </w:rPr>
        <w:t>я</w:t>
      </w:r>
    </w:p>
    <w:p w:rsidR="00000000" w:rsidRDefault="0056643B">
      <w:pPr>
        <w:spacing w:after="223"/>
        <w:jc w:val="both"/>
        <w:divId w:val="2072344655"/>
        <w:rPr>
          <w:rFonts w:ascii="PT Serif" w:hAnsi="PT Serif"/>
        </w:rPr>
      </w:pPr>
      <w:r>
        <w:rPr>
          <w:rFonts w:ascii="PT Serif" w:hAnsi="PT Serif"/>
        </w:rPr>
        <w:t>1. Настоящий Федеральный закон вступает в силу по истечении ста восьмидесяти дней после дня его официального опубликования.</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 После дня вступления в силу настоящего Федерального закон</w:t>
      </w:r>
      <w:r>
        <w:rPr>
          <w:rFonts w:ascii="PT Serif" w:hAnsi="PT Serif"/>
        </w:rPr>
        <w:t>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r>
        <w:rPr>
          <w:rFonts w:ascii="PT Serif" w:hAnsi="PT Serif"/>
        </w:rPr>
        <w:t xml:space="preserve"> </w:t>
      </w:r>
    </w:p>
    <w:p w:rsidR="00000000" w:rsidRDefault="0056643B">
      <w:pPr>
        <w:spacing w:after="223"/>
        <w:jc w:val="both"/>
        <w:divId w:val="2072344655"/>
        <w:rPr>
          <w:rFonts w:ascii="PT Serif" w:hAnsi="PT Serif"/>
        </w:rPr>
      </w:pPr>
      <w:r>
        <w:rPr>
          <w:rFonts w:ascii="PT Serif" w:hAnsi="PT Serif"/>
        </w:rPr>
        <w:t>2.1. Операторы, которые осуществляли обработку персональных данных до 1 и</w:t>
      </w:r>
      <w:r>
        <w:rPr>
          <w:rFonts w:ascii="PT Serif" w:hAnsi="PT Serif"/>
        </w:rPr>
        <w:t xml:space="preserve">юля 2011 года, обязаны представить в уполномоченный орган по защите прав субъектов персональных данных сведения, указанные в пунктах 5, 7.1, 10 и 11 </w:t>
      </w:r>
      <w:hyperlink r:id="rId158" w:anchor="/document/99/901990046/XA00MGI2OB/" w:tgtFrame="_self" w:history="1">
        <w:r>
          <w:rPr>
            <w:rStyle w:val="a4"/>
            <w:rFonts w:ascii="PT Serif" w:hAnsi="PT Serif"/>
          </w:rPr>
          <w:t>части 3 статьи 22 на</w:t>
        </w:r>
        <w:r>
          <w:rPr>
            <w:rStyle w:val="a4"/>
            <w:rFonts w:ascii="PT Serif" w:hAnsi="PT Serif"/>
          </w:rPr>
          <w:t>стоящего Федерального закона</w:t>
        </w:r>
      </w:hyperlink>
      <w:r>
        <w:rPr>
          <w:rFonts w:ascii="PT Serif" w:hAnsi="PT Serif"/>
        </w:rPr>
        <w:t>, не позднее 1 января 2013 года</w:t>
      </w:r>
      <w:r>
        <w:rPr>
          <w:rFonts w:ascii="PT Serif" w:hAnsi="PT Serif"/>
        </w:rPr>
        <w:t>.</w:t>
      </w:r>
    </w:p>
    <w:p w:rsidR="00000000" w:rsidRDefault="0056643B">
      <w:pPr>
        <w:spacing w:after="223"/>
        <w:jc w:val="both"/>
        <w:divId w:val="2072344655"/>
        <w:rPr>
          <w:rFonts w:ascii="PT Serif" w:hAnsi="PT Serif"/>
        </w:rPr>
      </w:pPr>
      <w:r>
        <w:rPr>
          <w:rStyle w:val="docexpired1"/>
          <w:rFonts w:ascii="PT Serif" w:hAnsi="PT Serif"/>
        </w:rPr>
        <w:t>3.</w:t>
      </w:r>
      <w:r>
        <w:rPr>
          <w:rStyle w:val="docexpired1"/>
          <w:rFonts w:ascii="PT Serif" w:hAnsi="PT Serif"/>
        </w:rPr>
        <w:t xml:space="preserve"> </w:t>
      </w:r>
      <w:r>
        <w:rPr>
          <w:rStyle w:val="docexpired1"/>
          <w:rFonts w:ascii="PT Serif" w:hAnsi="PT Serif"/>
        </w:rPr>
        <w:t>Часть утратила силу с 27 июля 2011 года -</w:t>
      </w:r>
      <w:r>
        <w:rPr>
          <w:rStyle w:val="docexpired1"/>
          <w:rFonts w:ascii="PT Serif" w:hAnsi="PT Serif"/>
        </w:rPr>
        <w:t xml:space="preserve"> </w:t>
      </w:r>
      <w:hyperlink r:id="rId159" w:anchor="/document/99/902291063/XA00MGI2OB/" w:history="1">
        <w:r>
          <w:rPr>
            <w:rStyle w:val="a4"/>
            <w:rFonts w:ascii="PT Serif" w:hAnsi="PT Serif"/>
          </w:rPr>
          <w:t>Федеральный закон от 25 июля 2011 года № 261-ФЗ</w:t>
        </w:r>
      </w:hyperlink>
      <w:r>
        <w:rPr>
          <w:rStyle w:val="docexpired1"/>
          <w:rFonts w:ascii="PT Serif" w:hAnsi="PT Serif"/>
        </w:rPr>
        <w:t xml:space="preserve"> (распространяется на право</w:t>
      </w:r>
      <w:r>
        <w:rPr>
          <w:rStyle w:val="docexpired1"/>
          <w:rFonts w:ascii="PT Serif" w:hAnsi="PT Serif"/>
        </w:rPr>
        <w:t>отношения, возникшие с 1 июля 2011 года). - См.</w:t>
      </w:r>
      <w:r>
        <w:rPr>
          <w:rStyle w:val="docexpired1"/>
          <w:rFonts w:ascii="PT Serif" w:hAnsi="PT Serif"/>
        </w:rPr>
        <w:t xml:space="preserve"> </w:t>
      </w:r>
      <w:hyperlink r:id="rId160" w:anchor="/document/99/902292604/XA00M9Q2NI/" w:history="1">
        <w:r>
          <w:rPr>
            <w:rStyle w:val="a4"/>
            <w:rFonts w:ascii="PT Serif" w:hAnsi="PT Serif"/>
          </w:rPr>
          <w:t>предыдущую редакцию</w:t>
        </w:r>
      </w:hyperlink>
      <w:r>
        <w:rPr>
          <w:rStyle w:val="docexpired1"/>
          <w:rFonts w:ascii="PT Serif" w:hAnsi="PT Serif"/>
        </w:rPr>
        <w:t>.</w:t>
      </w:r>
      <w:r>
        <w:rPr>
          <w:rStyle w:val="docexpired1"/>
          <w:rFonts w:ascii="PT Serif" w:hAnsi="PT Serif"/>
        </w:rPr>
        <w:t xml:space="preserve"> </w:t>
      </w:r>
    </w:p>
    <w:p w:rsidR="00000000" w:rsidRDefault="0056643B">
      <w:pPr>
        <w:spacing w:after="223"/>
        <w:jc w:val="both"/>
        <w:divId w:val="2072344655"/>
        <w:rPr>
          <w:rFonts w:ascii="PT Serif" w:hAnsi="PT Serif"/>
        </w:rPr>
      </w:pPr>
      <w:r>
        <w:rPr>
          <w:rFonts w:ascii="PT Serif" w:hAnsi="PT Serif"/>
        </w:rPr>
        <w:t>4. Операторы, которые осуществляют обработку персональных данных до дня вступления в силу настоящего Федеральн</w:t>
      </w:r>
      <w:r>
        <w:rPr>
          <w:rFonts w:ascii="PT Serif" w:hAnsi="PT Serif"/>
        </w:rPr>
        <w:t xml:space="preserve">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61" w:anchor="/document/99/901990046/ZA00MJI2O1/" w:tgtFrame="_self" w:history="1">
        <w:r>
          <w:rPr>
            <w:rStyle w:val="a4"/>
            <w:rFonts w:ascii="PT Serif" w:hAnsi="PT Serif"/>
          </w:rPr>
          <w:t>частью 2 статьи 22 настоящего Федерального закона</w:t>
        </w:r>
      </w:hyperlink>
      <w:r>
        <w:rPr>
          <w:rFonts w:ascii="PT Serif" w:hAnsi="PT Serif"/>
        </w:rPr>
        <w:t xml:space="preserve">, уведомление, предусмотренное </w:t>
      </w:r>
      <w:hyperlink r:id="rId162" w:anchor="/document/99/901990046/XA00MGI2OB/" w:tgtFrame="_self" w:history="1">
        <w:r>
          <w:rPr>
            <w:rStyle w:val="a4"/>
            <w:rFonts w:ascii="PT Serif" w:hAnsi="PT Serif"/>
          </w:rPr>
          <w:t>частью 3 статьи 22 настоящего Федерального за</w:t>
        </w:r>
        <w:r>
          <w:rPr>
            <w:rStyle w:val="a4"/>
            <w:rFonts w:ascii="PT Serif" w:hAnsi="PT Serif"/>
          </w:rPr>
          <w:t>кона</w:t>
        </w:r>
      </w:hyperlink>
      <w:r>
        <w:rPr>
          <w:rFonts w:ascii="PT Serif" w:hAnsi="PT Serif"/>
        </w:rPr>
        <w:t>, не позднее 1 января 2008 года</w:t>
      </w:r>
      <w:r>
        <w:rPr>
          <w:rFonts w:ascii="PT Serif" w:hAnsi="PT Serif"/>
        </w:rPr>
        <w:t>.</w:t>
      </w:r>
    </w:p>
    <w:p w:rsidR="00000000" w:rsidRDefault="0056643B">
      <w:pPr>
        <w:spacing w:after="223"/>
        <w:jc w:val="both"/>
        <w:divId w:val="2072344655"/>
        <w:rPr>
          <w:rFonts w:ascii="PT Serif" w:hAnsi="PT Serif"/>
        </w:rPr>
      </w:pPr>
      <w:r>
        <w:rPr>
          <w:rFonts w:ascii="PT Serif" w:hAnsi="PT Serif"/>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w:t>
      </w:r>
      <w:r>
        <w:rPr>
          <w:rFonts w:ascii="PT Serif" w:hAnsi="PT Serif"/>
        </w:rPr>
        <w:t>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w:t>
      </w:r>
      <w:r>
        <w:rPr>
          <w:rFonts w:ascii="PT Serif" w:hAnsi="PT Serif"/>
        </w:rPr>
        <w:t xml:space="preserve"> </w:t>
      </w:r>
      <w:hyperlink r:id="rId163" w:anchor="/document/99/499011843/" w:history="1">
        <w:r>
          <w:rPr>
            <w:rStyle w:val="a4"/>
            <w:rFonts w:ascii="PT Serif" w:hAnsi="PT Serif"/>
          </w:rPr>
          <w:t>Федеральным законом</w:t>
        </w:r>
        <w:r>
          <w:rPr>
            <w:rStyle w:val="a4"/>
            <w:rFonts w:ascii="PT Serif" w:hAnsi="PT Serif"/>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Pr>
          <w:rFonts w:ascii="PT Serif" w:hAnsi="PT Serif"/>
        </w:rPr>
        <w:t>.</w:t>
      </w:r>
    </w:p>
    <w:p w:rsidR="00000000" w:rsidRDefault="0056643B">
      <w:pPr>
        <w:spacing w:after="223"/>
        <w:divId w:val="286931407"/>
        <w:rPr>
          <w:rFonts w:ascii="PT Serif" w:hAnsi="PT Serif"/>
        </w:rPr>
      </w:pPr>
      <w:r>
        <w:rPr>
          <w:rFonts w:ascii="PT Serif" w:hAnsi="PT Serif"/>
        </w:rPr>
        <w:lastRenderedPageBreak/>
        <w:t xml:space="preserve">Президент </w:t>
      </w:r>
      <w:r>
        <w:rPr>
          <w:rFonts w:ascii="PT Serif" w:hAnsi="PT Serif"/>
        </w:rPr>
        <w:br/>
      </w:r>
      <w:r>
        <w:rPr>
          <w:rFonts w:ascii="PT Serif" w:hAnsi="PT Serif"/>
        </w:rPr>
        <w:t>Рос</w:t>
      </w:r>
      <w:r>
        <w:rPr>
          <w:rFonts w:ascii="PT Serif" w:hAnsi="PT Serif"/>
        </w:rPr>
        <w:t xml:space="preserve">сийской Федерации </w:t>
      </w:r>
      <w:r>
        <w:rPr>
          <w:rFonts w:ascii="PT Serif" w:hAnsi="PT Serif"/>
        </w:rPr>
        <w:br/>
      </w:r>
      <w:r>
        <w:rPr>
          <w:rFonts w:ascii="PT Serif" w:hAnsi="PT Serif"/>
        </w:rPr>
        <w:t>В.Путин</w:t>
      </w:r>
      <w:r>
        <w:rPr>
          <w:rFonts w:ascii="PT Serif" w:hAnsi="PT Serif"/>
        </w:rPr>
        <w:t xml:space="preserve"> </w:t>
      </w:r>
    </w:p>
    <w:p w:rsidR="00000000" w:rsidRDefault="0056643B">
      <w:pPr>
        <w:divId w:val="1441024082"/>
        <w:rPr>
          <w:rFonts w:ascii="PT Serif" w:eastAsia="Times New Roman" w:hAnsi="PT Serif"/>
        </w:rPr>
      </w:pPr>
      <w:r>
        <w:rPr>
          <w:rFonts w:ascii="PT Serif" w:eastAsia="Times New Roman" w:hAnsi="PT Serif"/>
        </w:rPr>
        <w:t>Москва, Кремль</w:t>
      </w:r>
    </w:p>
    <w:p w:rsidR="00000000" w:rsidRDefault="0056643B">
      <w:pPr>
        <w:divId w:val="2072344655"/>
        <w:rPr>
          <w:rFonts w:ascii="PT Serif" w:eastAsia="Times New Roman" w:hAnsi="PT Serif"/>
        </w:rPr>
      </w:pPr>
    </w:p>
    <w:p w:rsidR="00000000" w:rsidRDefault="0056643B">
      <w:pPr>
        <w:divId w:val="83570663"/>
        <w:rPr>
          <w:rFonts w:ascii="PT Serif" w:eastAsia="Times New Roman" w:hAnsi="PT Serif"/>
        </w:rPr>
      </w:pPr>
      <w:r>
        <w:rPr>
          <w:rFonts w:ascii="PT Serif" w:eastAsia="Times New Roman" w:hAnsi="PT Serif"/>
        </w:rPr>
        <w:t xml:space="preserve">27 июля 2006 года </w:t>
      </w:r>
    </w:p>
    <w:p w:rsidR="00000000" w:rsidRDefault="0056643B">
      <w:pPr>
        <w:divId w:val="2072344655"/>
        <w:rPr>
          <w:rFonts w:ascii="PT Serif" w:eastAsia="Times New Roman" w:hAnsi="PT Serif"/>
        </w:rPr>
      </w:pPr>
    </w:p>
    <w:p w:rsidR="00000000" w:rsidRDefault="0056643B">
      <w:pPr>
        <w:divId w:val="1049569082"/>
        <w:rPr>
          <w:rFonts w:ascii="PT Serif" w:eastAsia="Times New Roman" w:hAnsi="PT Serif"/>
        </w:rPr>
      </w:pPr>
      <w:r>
        <w:rPr>
          <w:rFonts w:ascii="PT Serif" w:eastAsia="Times New Roman" w:hAnsi="PT Serif"/>
        </w:rPr>
        <w:t xml:space="preserve">№ 152-ФЗ </w:t>
      </w:r>
    </w:p>
    <w:p w:rsidR="0056643B" w:rsidRDefault="0056643B">
      <w:pPr>
        <w:divId w:val="34736231"/>
        <w:rPr>
          <w:rFonts w:ascii="Arial" w:eastAsia="Times New Roman" w:hAnsi="Arial" w:cs="Arial"/>
          <w:sz w:val="20"/>
          <w:szCs w:val="20"/>
        </w:rPr>
      </w:pPr>
      <w:r>
        <w:rPr>
          <w:rFonts w:ascii="Arial" w:eastAsia="Times New Roman" w:hAnsi="Arial" w:cs="Arial"/>
          <w:sz w:val="20"/>
          <w:szCs w:val="20"/>
        </w:rPr>
        <w:t>© Материал из Справочной системы «Госзаказ»</w:t>
      </w:r>
      <w:r>
        <w:rPr>
          <w:rFonts w:ascii="Arial" w:eastAsia="Times New Roman" w:hAnsi="Arial" w:cs="Arial"/>
          <w:sz w:val="20"/>
          <w:szCs w:val="20"/>
        </w:rPr>
        <w:br/>
        <w:t>https://1gzakaz.ru</w:t>
      </w:r>
      <w:r>
        <w:rPr>
          <w:rFonts w:ascii="Arial" w:eastAsia="Times New Roman" w:hAnsi="Arial" w:cs="Arial"/>
          <w:sz w:val="20"/>
          <w:szCs w:val="20"/>
        </w:rPr>
        <w:br/>
        <w:t>Дата копирования: 29.07.2025</w:t>
      </w:r>
    </w:p>
    <w:sectPr w:rsidR="005664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PT Serif">
    <w:panose1 w:val="020A0603040505020204"/>
    <w:charset w:val="CC"/>
    <w:family w:val="roman"/>
    <w:pitch w:val="variable"/>
    <w:sig w:usb0="A00002EF" w:usb1="5000204B" w:usb2="00000020" w:usb3="00000000" w:csb0="00000097"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9544A5"/>
    <w:rsid w:val="0056643B"/>
    <w:rsid w:val="00954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PT Serif" w:hAnsi="PT Serif"/>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PT Serif" w:hAnsi="PT Serif"/>
      <w:caps/>
      <w:spacing w:val="48"/>
      <w:sz w:val="39"/>
      <w:szCs w:val="39"/>
    </w:rPr>
  </w:style>
  <w:style w:type="paragraph" w:customStyle="1" w:styleId="docsection">
    <w:name w:val="doc__section"/>
    <w:basedOn w:val="a"/>
    <w:pPr>
      <w:spacing w:before="1140" w:after="797"/>
      <w:jc w:val="both"/>
    </w:pPr>
    <w:rPr>
      <w:rFonts w:ascii="PT Serif" w:hAnsi="PT Serif"/>
      <w:sz w:val="42"/>
      <w:szCs w:val="42"/>
    </w:rPr>
  </w:style>
  <w:style w:type="paragraph" w:customStyle="1" w:styleId="docsection-name">
    <w:name w:val="doc__section-name"/>
    <w:basedOn w:val="a"/>
    <w:pPr>
      <w:spacing w:after="223"/>
      <w:jc w:val="both"/>
    </w:pPr>
    <w:rPr>
      <w:rFonts w:ascii="PT Serif" w:hAnsi="PT Serif"/>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PT Serif" w:hAnsi="PT Serif"/>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PT Serif" w:hAnsi="PT Serif"/>
      <w:sz w:val="35"/>
      <w:szCs w:val="35"/>
    </w:rPr>
  </w:style>
  <w:style w:type="paragraph" w:customStyle="1" w:styleId="docparagraph-name">
    <w:name w:val="doc__paragraph-name"/>
    <w:basedOn w:val="a"/>
    <w:pPr>
      <w:spacing w:after="223"/>
      <w:jc w:val="both"/>
    </w:pPr>
    <w:rPr>
      <w:rFonts w:ascii="PT Serif" w:hAnsi="PT Serif"/>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customStyle="1" w:styleId="docexpired1">
    <w:name w:val="doc__expired1"/>
    <w:basedOn w:val="a0"/>
    <w:rPr>
      <w:color w:val="CCCCCC"/>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w:divs>
    <w:div w:id="34736231">
      <w:marLeft w:val="0"/>
      <w:marRight w:val="0"/>
      <w:marTop w:val="750"/>
      <w:marBottom w:val="0"/>
      <w:divBdr>
        <w:top w:val="none" w:sz="0" w:space="0" w:color="auto"/>
        <w:left w:val="none" w:sz="0" w:space="0" w:color="auto"/>
        <w:bottom w:val="none" w:sz="0" w:space="0" w:color="auto"/>
        <w:right w:val="none" w:sz="0" w:space="0" w:color="auto"/>
      </w:divBdr>
    </w:div>
    <w:div w:id="334310169">
      <w:marLeft w:val="0"/>
      <w:marRight w:val="3"/>
      <w:marTop w:val="0"/>
      <w:marBottom w:val="0"/>
      <w:divBdr>
        <w:top w:val="none" w:sz="0" w:space="0" w:color="auto"/>
        <w:left w:val="none" w:sz="0" w:space="0" w:color="auto"/>
        <w:bottom w:val="none" w:sz="0" w:space="0" w:color="auto"/>
        <w:right w:val="none" w:sz="0" w:space="0" w:color="auto"/>
      </w:divBdr>
      <w:divsChild>
        <w:div w:id="1011224115">
          <w:marLeft w:val="0"/>
          <w:marRight w:val="0"/>
          <w:marTop w:val="0"/>
          <w:marBottom w:val="0"/>
          <w:divBdr>
            <w:top w:val="none" w:sz="0" w:space="0" w:color="auto"/>
            <w:left w:val="none" w:sz="0" w:space="0" w:color="auto"/>
            <w:bottom w:val="none" w:sz="0" w:space="0" w:color="auto"/>
            <w:right w:val="none" w:sz="0" w:space="0" w:color="auto"/>
          </w:divBdr>
        </w:div>
        <w:div w:id="2072344655">
          <w:marLeft w:val="0"/>
          <w:marRight w:val="0"/>
          <w:marTop w:val="465"/>
          <w:marBottom w:val="0"/>
          <w:divBdr>
            <w:top w:val="none" w:sz="0" w:space="0" w:color="auto"/>
            <w:left w:val="none" w:sz="0" w:space="0" w:color="auto"/>
            <w:bottom w:val="none" w:sz="0" w:space="0" w:color="auto"/>
            <w:right w:val="none" w:sz="0" w:space="0" w:color="auto"/>
          </w:divBdr>
          <w:divsChild>
            <w:div w:id="1209102202">
              <w:marLeft w:val="0"/>
              <w:marRight w:val="0"/>
              <w:marTop w:val="438"/>
              <w:marBottom w:val="219"/>
              <w:divBdr>
                <w:top w:val="none" w:sz="0" w:space="0" w:color="auto"/>
                <w:left w:val="none" w:sz="0" w:space="0" w:color="auto"/>
                <w:bottom w:val="none" w:sz="0" w:space="0" w:color="auto"/>
                <w:right w:val="none" w:sz="0" w:space="0" w:color="auto"/>
              </w:divBdr>
            </w:div>
            <w:div w:id="1076055497">
              <w:marLeft w:val="0"/>
              <w:marRight w:val="0"/>
              <w:marTop w:val="300"/>
              <w:marBottom w:val="30"/>
              <w:divBdr>
                <w:top w:val="none" w:sz="0" w:space="0" w:color="auto"/>
                <w:left w:val="none" w:sz="0" w:space="0" w:color="auto"/>
                <w:bottom w:val="none" w:sz="0" w:space="0" w:color="auto"/>
                <w:right w:val="none" w:sz="0" w:space="0" w:color="auto"/>
              </w:divBdr>
            </w:div>
            <w:div w:id="798692857">
              <w:marLeft w:val="0"/>
              <w:marRight w:val="0"/>
              <w:marTop w:val="300"/>
              <w:marBottom w:val="30"/>
              <w:divBdr>
                <w:top w:val="none" w:sz="0" w:space="0" w:color="auto"/>
                <w:left w:val="none" w:sz="0" w:space="0" w:color="auto"/>
                <w:bottom w:val="none" w:sz="0" w:space="0" w:color="auto"/>
                <w:right w:val="none" w:sz="0" w:space="0" w:color="auto"/>
              </w:divBdr>
            </w:div>
            <w:div w:id="2127918072">
              <w:marLeft w:val="0"/>
              <w:marRight w:val="0"/>
              <w:marTop w:val="300"/>
              <w:marBottom w:val="30"/>
              <w:divBdr>
                <w:top w:val="none" w:sz="0" w:space="0" w:color="auto"/>
                <w:left w:val="none" w:sz="0" w:space="0" w:color="auto"/>
                <w:bottom w:val="none" w:sz="0" w:space="0" w:color="auto"/>
                <w:right w:val="none" w:sz="0" w:space="0" w:color="auto"/>
              </w:divBdr>
            </w:div>
            <w:div w:id="473135520">
              <w:marLeft w:val="0"/>
              <w:marRight w:val="0"/>
              <w:marTop w:val="300"/>
              <w:marBottom w:val="30"/>
              <w:divBdr>
                <w:top w:val="none" w:sz="0" w:space="0" w:color="auto"/>
                <w:left w:val="none" w:sz="0" w:space="0" w:color="auto"/>
                <w:bottom w:val="none" w:sz="0" w:space="0" w:color="auto"/>
                <w:right w:val="none" w:sz="0" w:space="0" w:color="auto"/>
              </w:divBdr>
            </w:div>
            <w:div w:id="582838142">
              <w:marLeft w:val="0"/>
              <w:marRight w:val="0"/>
              <w:marTop w:val="438"/>
              <w:marBottom w:val="219"/>
              <w:divBdr>
                <w:top w:val="none" w:sz="0" w:space="0" w:color="auto"/>
                <w:left w:val="none" w:sz="0" w:space="0" w:color="auto"/>
                <w:bottom w:val="none" w:sz="0" w:space="0" w:color="auto"/>
                <w:right w:val="none" w:sz="0" w:space="0" w:color="auto"/>
              </w:divBdr>
            </w:div>
            <w:div w:id="77093605">
              <w:marLeft w:val="0"/>
              <w:marRight w:val="0"/>
              <w:marTop w:val="300"/>
              <w:marBottom w:val="30"/>
              <w:divBdr>
                <w:top w:val="none" w:sz="0" w:space="0" w:color="auto"/>
                <w:left w:val="none" w:sz="0" w:space="0" w:color="auto"/>
                <w:bottom w:val="none" w:sz="0" w:space="0" w:color="auto"/>
                <w:right w:val="none" w:sz="0" w:space="0" w:color="auto"/>
              </w:divBdr>
            </w:div>
            <w:div w:id="876896607">
              <w:marLeft w:val="0"/>
              <w:marRight w:val="0"/>
              <w:marTop w:val="300"/>
              <w:marBottom w:val="30"/>
              <w:divBdr>
                <w:top w:val="none" w:sz="0" w:space="0" w:color="auto"/>
                <w:left w:val="none" w:sz="0" w:space="0" w:color="auto"/>
                <w:bottom w:val="none" w:sz="0" w:space="0" w:color="auto"/>
                <w:right w:val="none" w:sz="0" w:space="0" w:color="auto"/>
              </w:divBdr>
            </w:div>
            <w:div w:id="405421883">
              <w:marLeft w:val="0"/>
              <w:marRight w:val="0"/>
              <w:marTop w:val="300"/>
              <w:marBottom w:val="30"/>
              <w:divBdr>
                <w:top w:val="none" w:sz="0" w:space="0" w:color="auto"/>
                <w:left w:val="none" w:sz="0" w:space="0" w:color="auto"/>
                <w:bottom w:val="none" w:sz="0" w:space="0" w:color="auto"/>
                <w:right w:val="none" w:sz="0" w:space="0" w:color="auto"/>
              </w:divBdr>
            </w:div>
            <w:div w:id="1684473075">
              <w:marLeft w:val="0"/>
              <w:marRight w:val="0"/>
              <w:marTop w:val="300"/>
              <w:marBottom w:val="30"/>
              <w:divBdr>
                <w:top w:val="none" w:sz="0" w:space="0" w:color="auto"/>
                <w:left w:val="none" w:sz="0" w:space="0" w:color="auto"/>
                <w:bottom w:val="none" w:sz="0" w:space="0" w:color="auto"/>
                <w:right w:val="none" w:sz="0" w:space="0" w:color="auto"/>
              </w:divBdr>
            </w:div>
            <w:div w:id="1829898373">
              <w:marLeft w:val="0"/>
              <w:marRight w:val="0"/>
              <w:marTop w:val="300"/>
              <w:marBottom w:val="30"/>
              <w:divBdr>
                <w:top w:val="none" w:sz="0" w:space="0" w:color="auto"/>
                <w:left w:val="none" w:sz="0" w:space="0" w:color="auto"/>
                <w:bottom w:val="none" w:sz="0" w:space="0" w:color="auto"/>
                <w:right w:val="none" w:sz="0" w:space="0" w:color="auto"/>
              </w:divBdr>
            </w:div>
            <w:div w:id="1505971343">
              <w:marLeft w:val="0"/>
              <w:marRight w:val="0"/>
              <w:marTop w:val="300"/>
              <w:marBottom w:val="30"/>
              <w:divBdr>
                <w:top w:val="none" w:sz="0" w:space="0" w:color="auto"/>
                <w:left w:val="none" w:sz="0" w:space="0" w:color="auto"/>
                <w:bottom w:val="none" w:sz="0" w:space="0" w:color="auto"/>
                <w:right w:val="none" w:sz="0" w:space="0" w:color="auto"/>
              </w:divBdr>
            </w:div>
            <w:div w:id="587158173">
              <w:marLeft w:val="0"/>
              <w:marRight w:val="0"/>
              <w:marTop w:val="300"/>
              <w:marBottom w:val="30"/>
              <w:divBdr>
                <w:top w:val="none" w:sz="0" w:space="0" w:color="auto"/>
                <w:left w:val="none" w:sz="0" w:space="0" w:color="auto"/>
                <w:bottom w:val="none" w:sz="0" w:space="0" w:color="auto"/>
                <w:right w:val="none" w:sz="0" w:space="0" w:color="auto"/>
              </w:divBdr>
            </w:div>
            <w:div w:id="1682781255">
              <w:marLeft w:val="0"/>
              <w:marRight w:val="0"/>
              <w:marTop w:val="300"/>
              <w:marBottom w:val="30"/>
              <w:divBdr>
                <w:top w:val="none" w:sz="0" w:space="0" w:color="auto"/>
                <w:left w:val="none" w:sz="0" w:space="0" w:color="auto"/>
                <w:bottom w:val="none" w:sz="0" w:space="0" w:color="auto"/>
                <w:right w:val="none" w:sz="0" w:space="0" w:color="auto"/>
              </w:divBdr>
            </w:div>
            <w:div w:id="652563565">
              <w:marLeft w:val="0"/>
              <w:marRight w:val="0"/>
              <w:marTop w:val="300"/>
              <w:marBottom w:val="30"/>
              <w:divBdr>
                <w:top w:val="none" w:sz="0" w:space="0" w:color="auto"/>
                <w:left w:val="none" w:sz="0" w:space="0" w:color="auto"/>
                <w:bottom w:val="none" w:sz="0" w:space="0" w:color="auto"/>
                <w:right w:val="none" w:sz="0" w:space="0" w:color="auto"/>
              </w:divBdr>
            </w:div>
            <w:div w:id="181288498">
              <w:marLeft w:val="0"/>
              <w:marRight w:val="0"/>
              <w:marTop w:val="300"/>
              <w:marBottom w:val="30"/>
              <w:divBdr>
                <w:top w:val="none" w:sz="0" w:space="0" w:color="auto"/>
                <w:left w:val="none" w:sz="0" w:space="0" w:color="auto"/>
                <w:bottom w:val="none" w:sz="0" w:space="0" w:color="auto"/>
                <w:right w:val="none" w:sz="0" w:space="0" w:color="auto"/>
              </w:divBdr>
            </w:div>
            <w:div w:id="506867790">
              <w:marLeft w:val="0"/>
              <w:marRight w:val="0"/>
              <w:marTop w:val="438"/>
              <w:marBottom w:val="219"/>
              <w:divBdr>
                <w:top w:val="none" w:sz="0" w:space="0" w:color="auto"/>
                <w:left w:val="none" w:sz="0" w:space="0" w:color="auto"/>
                <w:bottom w:val="none" w:sz="0" w:space="0" w:color="auto"/>
                <w:right w:val="none" w:sz="0" w:space="0" w:color="auto"/>
              </w:divBdr>
            </w:div>
            <w:div w:id="758402420">
              <w:marLeft w:val="0"/>
              <w:marRight w:val="0"/>
              <w:marTop w:val="300"/>
              <w:marBottom w:val="30"/>
              <w:divBdr>
                <w:top w:val="none" w:sz="0" w:space="0" w:color="auto"/>
                <w:left w:val="none" w:sz="0" w:space="0" w:color="auto"/>
                <w:bottom w:val="none" w:sz="0" w:space="0" w:color="auto"/>
                <w:right w:val="none" w:sz="0" w:space="0" w:color="auto"/>
              </w:divBdr>
            </w:div>
            <w:div w:id="27805589">
              <w:marLeft w:val="0"/>
              <w:marRight w:val="0"/>
              <w:marTop w:val="300"/>
              <w:marBottom w:val="30"/>
              <w:divBdr>
                <w:top w:val="none" w:sz="0" w:space="0" w:color="auto"/>
                <w:left w:val="none" w:sz="0" w:space="0" w:color="auto"/>
                <w:bottom w:val="none" w:sz="0" w:space="0" w:color="auto"/>
                <w:right w:val="none" w:sz="0" w:space="0" w:color="auto"/>
              </w:divBdr>
            </w:div>
            <w:div w:id="1146238766">
              <w:marLeft w:val="0"/>
              <w:marRight w:val="0"/>
              <w:marTop w:val="300"/>
              <w:marBottom w:val="30"/>
              <w:divBdr>
                <w:top w:val="none" w:sz="0" w:space="0" w:color="auto"/>
                <w:left w:val="none" w:sz="0" w:space="0" w:color="auto"/>
                <w:bottom w:val="none" w:sz="0" w:space="0" w:color="auto"/>
                <w:right w:val="none" w:sz="0" w:space="0" w:color="auto"/>
              </w:divBdr>
            </w:div>
            <w:div w:id="143009929">
              <w:marLeft w:val="0"/>
              <w:marRight w:val="0"/>
              <w:marTop w:val="300"/>
              <w:marBottom w:val="30"/>
              <w:divBdr>
                <w:top w:val="none" w:sz="0" w:space="0" w:color="auto"/>
                <w:left w:val="none" w:sz="0" w:space="0" w:color="auto"/>
                <w:bottom w:val="none" w:sz="0" w:space="0" w:color="auto"/>
                <w:right w:val="none" w:sz="0" w:space="0" w:color="auto"/>
              </w:divBdr>
            </w:div>
            <w:div w:id="750741526">
              <w:marLeft w:val="0"/>
              <w:marRight w:val="0"/>
              <w:marTop w:val="438"/>
              <w:marBottom w:val="219"/>
              <w:divBdr>
                <w:top w:val="none" w:sz="0" w:space="0" w:color="auto"/>
                <w:left w:val="none" w:sz="0" w:space="0" w:color="auto"/>
                <w:bottom w:val="none" w:sz="0" w:space="0" w:color="auto"/>
                <w:right w:val="none" w:sz="0" w:space="0" w:color="auto"/>
              </w:divBdr>
            </w:div>
            <w:div w:id="846136945">
              <w:marLeft w:val="0"/>
              <w:marRight w:val="0"/>
              <w:marTop w:val="300"/>
              <w:marBottom w:val="30"/>
              <w:divBdr>
                <w:top w:val="none" w:sz="0" w:space="0" w:color="auto"/>
                <w:left w:val="none" w:sz="0" w:space="0" w:color="auto"/>
                <w:bottom w:val="none" w:sz="0" w:space="0" w:color="auto"/>
                <w:right w:val="none" w:sz="0" w:space="0" w:color="auto"/>
              </w:divBdr>
            </w:div>
            <w:div w:id="571938773">
              <w:marLeft w:val="0"/>
              <w:marRight w:val="0"/>
              <w:marTop w:val="300"/>
              <w:marBottom w:val="30"/>
              <w:divBdr>
                <w:top w:val="none" w:sz="0" w:space="0" w:color="auto"/>
                <w:left w:val="none" w:sz="0" w:space="0" w:color="auto"/>
                <w:bottom w:val="none" w:sz="0" w:space="0" w:color="auto"/>
                <w:right w:val="none" w:sz="0" w:space="0" w:color="auto"/>
              </w:divBdr>
            </w:div>
            <w:div w:id="1340279706">
              <w:marLeft w:val="0"/>
              <w:marRight w:val="0"/>
              <w:marTop w:val="300"/>
              <w:marBottom w:val="30"/>
              <w:divBdr>
                <w:top w:val="none" w:sz="0" w:space="0" w:color="auto"/>
                <w:left w:val="none" w:sz="0" w:space="0" w:color="auto"/>
                <w:bottom w:val="none" w:sz="0" w:space="0" w:color="auto"/>
                <w:right w:val="none" w:sz="0" w:space="0" w:color="auto"/>
              </w:divBdr>
            </w:div>
            <w:div w:id="362680410">
              <w:marLeft w:val="0"/>
              <w:marRight w:val="0"/>
              <w:marTop w:val="300"/>
              <w:marBottom w:val="30"/>
              <w:divBdr>
                <w:top w:val="none" w:sz="0" w:space="0" w:color="auto"/>
                <w:left w:val="none" w:sz="0" w:space="0" w:color="auto"/>
                <w:bottom w:val="none" w:sz="0" w:space="0" w:color="auto"/>
                <w:right w:val="none" w:sz="0" w:space="0" w:color="auto"/>
              </w:divBdr>
            </w:div>
            <w:div w:id="1370107558">
              <w:marLeft w:val="0"/>
              <w:marRight w:val="0"/>
              <w:marTop w:val="300"/>
              <w:marBottom w:val="30"/>
              <w:divBdr>
                <w:top w:val="none" w:sz="0" w:space="0" w:color="auto"/>
                <w:left w:val="none" w:sz="0" w:space="0" w:color="auto"/>
                <w:bottom w:val="none" w:sz="0" w:space="0" w:color="auto"/>
                <w:right w:val="none" w:sz="0" w:space="0" w:color="auto"/>
              </w:divBdr>
            </w:div>
            <w:div w:id="842168307">
              <w:marLeft w:val="0"/>
              <w:marRight w:val="0"/>
              <w:marTop w:val="300"/>
              <w:marBottom w:val="30"/>
              <w:divBdr>
                <w:top w:val="none" w:sz="0" w:space="0" w:color="auto"/>
                <w:left w:val="none" w:sz="0" w:space="0" w:color="auto"/>
                <w:bottom w:val="none" w:sz="0" w:space="0" w:color="auto"/>
                <w:right w:val="none" w:sz="0" w:space="0" w:color="auto"/>
              </w:divBdr>
            </w:div>
            <w:div w:id="1256985186">
              <w:marLeft w:val="0"/>
              <w:marRight w:val="0"/>
              <w:marTop w:val="300"/>
              <w:marBottom w:val="30"/>
              <w:divBdr>
                <w:top w:val="none" w:sz="0" w:space="0" w:color="auto"/>
                <w:left w:val="none" w:sz="0" w:space="0" w:color="auto"/>
                <w:bottom w:val="none" w:sz="0" w:space="0" w:color="auto"/>
                <w:right w:val="none" w:sz="0" w:space="0" w:color="auto"/>
              </w:divBdr>
            </w:div>
            <w:div w:id="1476295404">
              <w:marLeft w:val="0"/>
              <w:marRight w:val="0"/>
              <w:marTop w:val="438"/>
              <w:marBottom w:val="219"/>
              <w:divBdr>
                <w:top w:val="none" w:sz="0" w:space="0" w:color="auto"/>
                <w:left w:val="none" w:sz="0" w:space="0" w:color="auto"/>
                <w:bottom w:val="none" w:sz="0" w:space="0" w:color="auto"/>
                <w:right w:val="none" w:sz="0" w:space="0" w:color="auto"/>
              </w:divBdr>
            </w:div>
            <w:div w:id="1348219206">
              <w:marLeft w:val="0"/>
              <w:marRight w:val="0"/>
              <w:marTop w:val="300"/>
              <w:marBottom w:val="30"/>
              <w:divBdr>
                <w:top w:val="none" w:sz="0" w:space="0" w:color="auto"/>
                <w:left w:val="none" w:sz="0" w:space="0" w:color="auto"/>
                <w:bottom w:val="none" w:sz="0" w:space="0" w:color="auto"/>
                <w:right w:val="none" w:sz="0" w:space="0" w:color="auto"/>
              </w:divBdr>
            </w:div>
            <w:div w:id="1867910359">
              <w:marLeft w:val="0"/>
              <w:marRight w:val="0"/>
              <w:marTop w:val="300"/>
              <w:marBottom w:val="30"/>
              <w:divBdr>
                <w:top w:val="none" w:sz="0" w:space="0" w:color="auto"/>
                <w:left w:val="none" w:sz="0" w:space="0" w:color="auto"/>
                <w:bottom w:val="none" w:sz="0" w:space="0" w:color="auto"/>
                <w:right w:val="none" w:sz="0" w:space="0" w:color="auto"/>
              </w:divBdr>
            </w:div>
            <w:div w:id="387385832">
              <w:marLeft w:val="0"/>
              <w:marRight w:val="0"/>
              <w:marTop w:val="300"/>
              <w:marBottom w:val="30"/>
              <w:divBdr>
                <w:top w:val="none" w:sz="0" w:space="0" w:color="auto"/>
                <w:left w:val="none" w:sz="0" w:space="0" w:color="auto"/>
                <w:bottom w:val="none" w:sz="0" w:space="0" w:color="auto"/>
                <w:right w:val="none" w:sz="0" w:space="0" w:color="auto"/>
              </w:divBdr>
            </w:div>
            <w:div w:id="424763600">
              <w:marLeft w:val="0"/>
              <w:marRight w:val="0"/>
              <w:marTop w:val="438"/>
              <w:marBottom w:val="219"/>
              <w:divBdr>
                <w:top w:val="none" w:sz="0" w:space="0" w:color="auto"/>
                <w:left w:val="none" w:sz="0" w:space="0" w:color="auto"/>
                <w:bottom w:val="none" w:sz="0" w:space="0" w:color="auto"/>
                <w:right w:val="none" w:sz="0" w:space="0" w:color="auto"/>
              </w:divBdr>
            </w:div>
            <w:div w:id="531766768">
              <w:marLeft w:val="0"/>
              <w:marRight w:val="0"/>
              <w:marTop w:val="300"/>
              <w:marBottom w:val="30"/>
              <w:divBdr>
                <w:top w:val="none" w:sz="0" w:space="0" w:color="auto"/>
                <w:left w:val="none" w:sz="0" w:space="0" w:color="auto"/>
                <w:bottom w:val="none" w:sz="0" w:space="0" w:color="auto"/>
                <w:right w:val="none" w:sz="0" w:space="0" w:color="auto"/>
              </w:divBdr>
            </w:div>
            <w:div w:id="286931407">
              <w:marLeft w:val="0"/>
              <w:marRight w:val="0"/>
              <w:marTop w:val="223"/>
              <w:marBottom w:val="223"/>
              <w:divBdr>
                <w:top w:val="none" w:sz="0" w:space="0" w:color="auto"/>
                <w:left w:val="none" w:sz="0" w:space="0" w:color="auto"/>
                <w:bottom w:val="none" w:sz="0" w:space="0" w:color="auto"/>
                <w:right w:val="none" w:sz="0" w:space="0" w:color="auto"/>
              </w:divBdr>
            </w:div>
            <w:div w:id="1441024082">
              <w:marLeft w:val="0"/>
              <w:marRight w:val="0"/>
              <w:marTop w:val="0"/>
              <w:marBottom w:val="0"/>
              <w:divBdr>
                <w:top w:val="none" w:sz="0" w:space="0" w:color="auto"/>
                <w:left w:val="none" w:sz="0" w:space="0" w:color="auto"/>
                <w:bottom w:val="none" w:sz="0" w:space="0" w:color="auto"/>
                <w:right w:val="none" w:sz="0" w:space="0" w:color="auto"/>
              </w:divBdr>
            </w:div>
            <w:div w:id="83570663">
              <w:marLeft w:val="0"/>
              <w:marRight w:val="0"/>
              <w:marTop w:val="0"/>
              <w:marBottom w:val="0"/>
              <w:divBdr>
                <w:top w:val="none" w:sz="0" w:space="0" w:color="auto"/>
                <w:left w:val="none" w:sz="0" w:space="0" w:color="auto"/>
                <w:bottom w:val="none" w:sz="0" w:space="0" w:color="auto"/>
                <w:right w:val="none" w:sz="0" w:space="0" w:color="auto"/>
              </w:divBdr>
            </w:div>
            <w:div w:id="10495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webSettings>
</file>

<file path=word/_rels/document.xml.rels><?xml version="1.0" encoding="UTF-8" standalone="yes"?>
<Relationships xmlns="http://schemas.openxmlformats.org/package/2006/relationships"><Relationship Id="rId26" Type="http://schemas.openxmlformats.org/officeDocument/2006/relationships/hyperlink" Target="https://1gzakaz.ru/" TargetMode="External"/><Relationship Id="rId117" Type="http://schemas.openxmlformats.org/officeDocument/2006/relationships/hyperlink" Target="https://1gzakaz.ru/" TargetMode="External"/><Relationship Id="rId21" Type="http://schemas.openxmlformats.org/officeDocument/2006/relationships/hyperlink" Target="https://1gzakaz.ru/" TargetMode="External"/><Relationship Id="rId42" Type="http://schemas.openxmlformats.org/officeDocument/2006/relationships/hyperlink" Target="https://1gzakaz.ru/" TargetMode="External"/><Relationship Id="rId47" Type="http://schemas.openxmlformats.org/officeDocument/2006/relationships/hyperlink" Target="https://1gzakaz.ru/" TargetMode="External"/><Relationship Id="rId63" Type="http://schemas.openxmlformats.org/officeDocument/2006/relationships/hyperlink" Target="https://1gzakaz.ru/" TargetMode="External"/><Relationship Id="rId68" Type="http://schemas.openxmlformats.org/officeDocument/2006/relationships/hyperlink" Target="https://1gzakaz.ru/"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112" Type="http://schemas.openxmlformats.org/officeDocument/2006/relationships/hyperlink" Target="https://1gzakaz.ru/" TargetMode="External"/><Relationship Id="rId133" Type="http://schemas.openxmlformats.org/officeDocument/2006/relationships/hyperlink" Target="https://1gzakaz.ru/" TargetMode="External"/><Relationship Id="rId138" Type="http://schemas.openxmlformats.org/officeDocument/2006/relationships/hyperlink" Target="https://1gzakaz.ru/" TargetMode="External"/><Relationship Id="rId154" Type="http://schemas.openxmlformats.org/officeDocument/2006/relationships/hyperlink" Target="https://1gzakaz.ru/" TargetMode="External"/><Relationship Id="rId159" Type="http://schemas.openxmlformats.org/officeDocument/2006/relationships/hyperlink" Target="https://1gzakaz.ru/" TargetMode="External"/><Relationship Id="rId16" Type="http://schemas.openxmlformats.org/officeDocument/2006/relationships/hyperlink" Target="https://1gzakaz.ru/" TargetMode="External"/><Relationship Id="rId107" Type="http://schemas.openxmlformats.org/officeDocument/2006/relationships/hyperlink" Target="https://1gzakaz.ru/" TargetMode="External"/><Relationship Id="rId11" Type="http://schemas.openxmlformats.org/officeDocument/2006/relationships/hyperlink" Target="https://1gzakaz.ru/"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53" Type="http://schemas.openxmlformats.org/officeDocument/2006/relationships/hyperlink" Target="https://1gzakaz.ru/" TargetMode="External"/><Relationship Id="rId58" Type="http://schemas.openxmlformats.org/officeDocument/2006/relationships/hyperlink" Target="https://1gzakaz.ru/" TargetMode="External"/><Relationship Id="rId74" Type="http://schemas.openxmlformats.org/officeDocument/2006/relationships/hyperlink" Target="https://1gzakaz.ru/" TargetMode="External"/><Relationship Id="rId79" Type="http://schemas.openxmlformats.org/officeDocument/2006/relationships/hyperlink" Target="https://1gzakaz.ru/" TargetMode="External"/><Relationship Id="rId102" Type="http://schemas.openxmlformats.org/officeDocument/2006/relationships/hyperlink" Target="https://1gzakaz.ru/" TargetMode="External"/><Relationship Id="rId123" Type="http://schemas.openxmlformats.org/officeDocument/2006/relationships/hyperlink" Target="https://1gzakaz.ru/" TargetMode="External"/><Relationship Id="rId128" Type="http://schemas.openxmlformats.org/officeDocument/2006/relationships/hyperlink" Target="https://1gzakaz.ru/" TargetMode="External"/><Relationship Id="rId144" Type="http://schemas.openxmlformats.org/officeDocument/2006/relationships/hyperlink" Target="https://1gzakaz.ru/" TargetMode="External"/><Relationship Id="rId149" Type="http://schemas.openxmlformats.org/officeDocument/2006/relationships/hyperlink" Target="https://1gzakaz.ru/" TargetMode="External"/><Relationship Id="rId5" Type="http://schemas.openxmlformats.org/officeDocument/2006/relationships/hyperlink" Target="https://1gzakaz.ru/" TargetMode="External"/><Relationship Id="rId90" Type="http://schemas.openxmlformats.org/officeDocument/2006/relationships/hyperlink" Target="https://1gzakaz.ru/" TargetMode="External"/><Relationship Id="rId95" Type="http://schemas.openxmlformats.org/officeDocument/2006/relationships/hyperlink" Target="https://1gzakaz.ru/" TargetMode="External"/><Relationship Id="rId160" Type="http://schemas.openxmlformats.org/officeDocument/2006/relationships/hyperlink" Target="https://1gzakaz.ru/" TargetMode="External"/><Relationship Id="rId165" Type="http://schemas.openxmlformats.org/officeDocument/2006/relationships/theme" Target="theme/theme1.xml"/><Relationship Id="rId22" Type="http://schemas.openxmlformats.org/officeDocument/2006/relationships/hyperlink" Target="https://1gzakaz.ru/" TargetMode="External"/><Relationship Id="rId27" Type="http://schemas.openxmlformats.org/officeDocument/2006/relationships/hyperlink" Target="https://1gzakaz.ru/" TargetMode="External"/><Relationship Id="rId43" Type="http://schemas.openxmlformats.org/officeDocument/2006/relationships/hyperlink" Target="https://1gzakaz.ru/" TargetMode="External"/><Relationship Id="rId48" Type="http://schemas.openxmlformats.org/officeDocument/2006/relationships/hyperlink" Target="https://1gzakaz.ru/" TargetMode="External"/><Relationship Id="rId64" Type="http://schemas.openxmlformats.org/officeDocument/2006/relationships/hyperlink" Target="https://1gzakaz.ru/" TargetMode="External"/><Relationship Id="rId69" Type="http://schemas.openxmlformats.org/officeDocument/2006/relationships/hyperlink" Target="https://1gzakaz.ru/" TargetMode="External"/><Relationship Id="rId113" Type="http://schemas.openxmlformats.org/officeDocument/2006/relationships/hyperlink" Target="https://1gzakaz.ru/" TargetMode="External"/><Relationship Id="rId118" Type="http://schemas.openxmlformats.org/officeDocument/2006/relationships/hyperlink" Target="https://1gzakaz.ru/" TargetMode="External"/><Relationship Id="rId134" Type="http://schemas.openxmlformats.org/officeDocument/2006/relationships/hyperlink" Target="https://1gzakaz.ru/" TargetMode="External"/><Relationship Id="rId139" Type="http://schemas.openxmlformats.org/officeDocument/2006/relationships/hyperlink" Target="https://1gzakaz.ru/" TargetMode="External"/><Relationship Id="rId80" Type="http://schemas.openxmlformats.org/officeDocument/2006/relationships/hyperlink" Target="https://1gzakaz.ru/" TargetMode="External"/><Relationship Id="rId85" Type="http://schemas.openxmlformats.org/officeDocument/2006/relationships/hyperlink" Target="https://1gzakaz.ru/" TargetMode="External"/><Relationship Id="rId150" Type="http://schemas.openxmlformats.org/officeDocument/2006/relationships/hyperlink" Target="https://1gzakaz.ru/" TargetMode="External"/><Relationship Id="rId155" Type="http://schemas.openxmlformats.org/officeDocument/2006/relationships/hyperlink" Target="https://1gzakaz.ru/" TargetMode="Externa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33" Type="http://schemas.openxmlformats.org/officeDocument/2006/relationships/hyperlink" Target="https://1gzakaz.ru/" TargetMode="External"/><Relationship Id="rId38" Type="http://schemas.openxmlformats.org/officeDocument/2006/relationships/hyperlink" Target="https://1gzakaz.ru/" TargetMode="External"/><Relationship Id="rId59" Type="http://schemas.openxmlformats.org/officeDocument/2006/relationships/hyperlink" Target="https://1gzakaz.ru/" TargetMode="External"/><Relationship Id="rId103" Type="http://schemas.openxmlformats.org/officeDocument/2006/relationships/hyperlink" Target="https://1gzakaz.ru/" TargetMode="External"/><Relationship Id="rId108" Type="http://schemas.openxmlformats.org/officeDocument/2006/relationships/hyperlink" Target="https://1gzakaz.ru/" TargetMode="External"/><Relationship Id="rId124" Type="http://schemas.openxmlformats.org/officeDocument/2006/relationships/hyperlink" Target="https://1gzakaz.ru/" TargetMode="External"/><Relationship Id="rId129" Type="http://schemas.openxmlformats.org/officeDocument/2006/relationships/hyperlink" Target="https://1gzakaz.ru/" TargetMode="External"/><Relationship Id="rId54" Type="http://schemas.openxmlformats.org/officeDocument/2006/relationships/hyperlink" Target="https://1gzakaz.ru/" TargetMode="External"/><Relationship Id="rId70" Type="http://schemas.openxmlformats.org/officeDocument/2006/relationships/hyperlink" Target="https://1gzakaz.ru/" TargetMode="External"/><Relationship Id="rId75" Type="http://schemas.openxmlformats.org/officeDocument/2006/relationships/hyperlink" Target="https://1gzakaz.ru/" TargetMode="External"/><Relationship Id="rId91" Type="http://schemas.openxmlformats.org/officeDocument/2006/relationships/hyperlink" Target="https://1gzakaz.ru/" TargetMode="External"/><Relationship Id="rId96" Type="http://schemas.openxmlformats.org/officeDocument/2006/relationships/hyperlink" Target="https://1gzakaz.ru/" TargetMode="External"/><Relationship Id="rId140" Type="http://schemas.openxmlformats.org/officeDocument/2006/relationships/hyperlink" Target="https://1gzakaz.ru/" TargetMode="External"/><Relationship Id="rId145" Type="http://schemas.openxmlformats.org/officeDocument/2006/relationships/hyperlink" Target="https://1gzakaz.ru/" TargetMode="External"/><Relationship Id="rId161" Type="http://schemas.openxmlformats.org/officeDocument/2006/relationships/hyperlink" Target="https://1gzakaz.ru/" TargetMode="External"/><Relationship Id="rId1" Type="http://schemas.openxmlformats.org/officeDocument/2006/relationships/styles" Target="styles.xml"/><Relationship Id="rId6" Type="http://schemas.openxmlformats.org/officeDocument/2006/relationships/hyperlink" Target="https://1gzakaz.ru/" TargetMode="External"/><Relationship Id="rId15" Type="http://schemas.openxmlformats.org/officeDocument/2006/relationships/hyperlink" Target="https://1gzakaz.ru/" TargetMode="External"/><Relationship Id="rId23" Type="http://schemas.openxmlformats.org/officeDocument/2006/relationships/hyperlink" Target="https://1gzakaz.ru/" TargetMode="External"/><Relationship Id="rId28" Type="http://schemas.openxmlformats.org/officeDocument/2006/relationships/hyperlink" Target="https://1gzakaz.ru/" TargetMode="External"/><Relationship Id="rId36" Type="http://schemas.openxmlformats.org/officeDocument/2006/relationships/hyperlink" Target="https://1gzakaz.ru/" TargetMode="External"/><Relationship Id="rId49" Type="http://schemas.openxmlformats.org/officeDocument/2006/relationships/hyperlink" Target="https://1gzakaz.ru/" TargetMode="External"/><Relationship Id="rId57" Type="http://schemas.openxmlformats.org/officeDocument/2006/relationships/hyperlink" Target="https://1gzakaz.ru/" TargetMode="External"/><Relationship Id="rId106" Type="http://schemas.openxmlformats.org/officeDocument/2006/relationships/hyperlink" Target="https://1gzakaz.ru/" TargetMode="External"/><Relationship Id="rId114" Type="http://schemas.openxmlformats.org/officeDocument/2006/relationships/hyperlink" Target="https://1gzakaz.ru/" TargetMode="External"/><Relationship Id="rId119" Type="http://schemas.openxmlformats.org/officeDocument/2006/relationships/hyperlink" Target="https://1gzakaz.ru/" TargetMode="External"/><Relationship Id="rId127" Type="http://schemas.openxmlformats.org/officeDocument/2006/relationships/hyperlink" Target="https://1gzakaz.ru/" TargetMode="External"/><Relationship Id="rId10" Type="http://schemas.openxmlformats.org/officeDocument/2006/relationships/hyperlink" Target="https://1gzakaz.ru/" TargetMode="External"/><Relationship Id="rId31" Type="http://schemas.openxmlformats.org/officeDocument/2006/relationships/hyperlink" Target="https://1gzakaz.ru/" TargetMode="External"/><Relationship Id="rId44" Type="http://schemas.openxmlformats.org/officeDocument/2006/relationships/hyperlink" Target="https://1gzakaz.ru/" TargetMode="External"/><Relationship Id="rId52"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81" Type="http://schemas.openxmlformats.org/officeDocument/2006/relationships/hyperlink" Target="https://1gzakaz.ru/" TargetMode="External"/><Relationship Id="rId86" Type="http://schemas.openxmlformats.org/officeDocument/2006/relationships/hyperlink" Target="https://1gzakaz.ru/" TargetMode="External"/><Relationship Id="rId94" Type="http://schemas.openxmlformats.org/officeDocument/2006/relationships/hyperlink" Target="https://1gzakaz.ru/" TargetMode="External"/><Relationship Id="rId99" Type="http://schemas.openxmlformats.org/officeDocument/2006/relationships/hyperlink" Target="https://1gzakaz.ru/" TargetMode="External"/><Relationship Id="rId101" Type="http://schemas.openxmlformats.org/officeDocument/2006/relationships/hyperlink" Target="https://1gzakaz.ru/" TargetMode="External"/><Relationship Id="rId122" Type="http://schemas.openxmlformats.org/officeDocument/2006/relationships/hyperlink" Target="https://1gzakaz.ru/" TargetMode="External"/><Relationship Id="rId130" Type="http://schemas.openxmlformats.org/officeDocument/2006/relationships/hyperlink" Target="https://1gzakaz.ru/" TargetMode="External"/><Relationship Id="rId135" Type="http://schemas.openxmlformats.org/officeDocument/2006/relationships/hyperlink" Target="https://1gzakaz.ru/" TargetMode="External"/><Relationship Id="rId143" Type="http://schemas.openxmlformats.org/officeDocument/2006/relationships/hyperlink" Target="https://1gzakaz.ru/" TargetMode="External"/><Relationship Id="rId148" Type="http://schemas.openxmlformats.org/officeDocument/2006/relationships/hyperlink" Target="https://1gzakaz.ru/" TargetMode="External"/><Relationship Id="rId151" Type="http://schemas.openxmlformats.org/officeDocument/2006/relationships/hyperlink" Target="https://1gzakaz.ru/" TargetMode="External"/><Relationship Id="rId156" Type="http://schemas.openxmlformats.org/officeDocument/2006/relationships/hyperlink" Target="https://1gzakaz.ru/" TargetMode="External"/><Relationship Id="rId164" Type="http://schemas.openxmlformats.org/officeDocument/2006/relationships/fontTable" Target="fontTable.xml"/><Relationship Id="rId4" Type="http://schemas.openxmlformats.org/officeDocument/2006/relationships/hyperlink" Target="https://1gzakaz.ru/" TargetMode="External"/><Relationship Id="rId9" Type="http://schemas.openxmlformats.org/officeDocument/2006/relationships/hyperlink" Target="https://1gzakaz.ru/" TargetMode="External"/><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39" Type="http://schemas.openxmlformats.org/officeDocument/2006/relationships/hyperlink" Target="https://1gzakaz.ru/" TargetMode="External"/><Relationship Id="rId109" Type="http://schemas.openxmlformats.org/officeDocument/2006/relationships/hyperlink" Target="https://1gzakaz.ru/" TargetMode="External"/><Relationship Id="rId34" Type="http://schemas.openxmlformats.org/officeDocument/2006/relationships/hyperlink" Target="https://1gzakaz.ru/" TargetMode="External"/><Relationship Id="rId50" Type="http://schemas.openxmlformats.org/officeDocument/2006/relationships/hyperlink" Target="https://1gzakaz.ru/"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1gzakaz.ru/" TargetMode="External"/><Relationship Id="rId104" Type="http://schemas.openxmlformats.org/officeDocument/2006/relationships/hyperlink" Target="https://1gzakaz.ru/" TargetMode="External"/><Relationship Id="rId120" Type="http://schemas.openxmlformats.org/officeDocument/2006/relationships/hyperlink" Target="https://1gzakaz.ru/" TargetMode="External"/><Relationship Id="rId125" Type="http://schemas.openxmlformats.org/officeDocument/2006/relationships/hyperlink" Target="https://1gzakaz.ru/" TargetMode="External"/><Relationship Id="rId141" Type="http://schemas.openxmlformats.org/officeDocument/2006/relationships/hyperlink" Target="https://1gzakaz.ru/" TargetMode="External"/><Relationship Id="rId146" Type="http://schemas.openxmlformats.org/officeDocument/2006/relationships/hyperlink" Target="https://1gzakaz.ru/" TargetMode="External"/><Relationship Id="rId7" Type="http://schemas.openxmlformats.org/officeDocument/2006/relationships/hyperlink" Target="https://1gzakaz.ru/" TargetMode="External"/><Relationship Id="rId71" Type="http://schemas.openxmlformats.org/officeDocument/2006/relationships/hyperlink" Target="https://1gzakaz.ru/" TargetMode="External"/><Relationship Id="rId92" Type="http://schemas.openxmlformats.org/officeDocument/2006/relationships/hyperlink" Target="https://1gzakaz.ru/" TargetMode="External"/><Relationship Id="rId162" Type="http://schemas.openxmlformats.org/officeDocument/2006/relationships/hyperlink" Target="https://1gzakaz.ru/" TargetMode="External"/><Relationship Id="rId2" Type="http://schemas.openxmlformats.org/officeDocument/2006/relationships/settings" Target="settings.xml"/><Relationship Id="rId29" Type="http://schemas.openxmlformats.org/officeDocument/2006/relationships/hyperlink" Target="https://1gzakaz.ru/" TargetMode="External"/><Relationship Id="rId24" Type="http://schemas.openxmlformats.org/officeDocument/2006/relationships/hyperlink" Target="https://1gzakaz.ru/" TargetMode="External"/><Relationship Id="rId40" Type="http://schemas.openxmlformats.org/officeDocument/2006/relationships/hyperlink" Target="https://1gzakaz.ru/" TargetMode="External"/><Relationship Id="rId45" Type="http://schemas.openxmlformats.org/officeDocument/2006/relationships/hyperlink" Target="https://1gzakaz.ru/" TargetMode="External"/><Relationship Id="rId66" Type="http://schemas.openxmlformats.org/officeDocument/2006/relationships/hyperlink" Target="https://1gzakaz.ru/" TargetMode="External"/><Relationship Id="rId87" Type="http://schemas.openxmlformats.org/officeDocument/2006/relationships/hyperlink" Target="https://1gzakaz.ru/" TargetMode="External"/><Relationship Id="rId110" Type="http://schemas.openxmlformats.org/officeDocument/2006/relationships/hyperlink" Target="https://1gzakaz.ru/" TargetMode="External"/><Relationship Id="rId115" Type="http://schemas.openxmlformats.org/officeDocument/2006/relationships/hyperlink" Target="https://1gzakaz.ru/" TargetMode="External"/><Relationship Id="rId131" Type="http://schemas.openxmlformats.org/officeDocument/2006/relationships/hyperlink" Target="https://1gzakaz.ru/" TargetMode="External"/><Relationship Id="rId136" Type="http://schemas.openxmlformats.org/officeDocument/2006/relationships/hyperlink" Target="https://1gzakaz.ru/" TargetMode="External"/><Relationship Id="rId157" Type="http://schemas.openxmlformats.org/officeDocument/2006/relationships/hyperlink" Target="https://1gzakaz.ru/" TargetMode="External"/><Relationship Id="rId61" Type="http://schemas.openxmlformats.org/officeDocument/2006/relationships/hyperlink" Target="https://1gzakaz.ru/" TargetMode="External"/><Relationship Id="rId82" Type="http://schemas.openxmlformats.org/officeDocument/2006/relationships/hyperlink" Target="https://1gzakaz.ru/" TargetMode="External"/><Relationship Id="rId152" Type="http://schemas.openxmlformats.org/officeDocument/2006/relationships/hyperlink" Target="https://1gzakaz.ru/" TargetMode="External"/><Relationship Id="rId19" Type="http://schemas.openxmlformats.org/officeDocument/2006/relationships/hyperlink" Target="https://1gzakaz.ru/" TargetMode="External"/><Relationship Id="rId14" Type="http://schemas.openxmlformats.org/officeDocument/2006/relationships/hyperlink" Target="https://1gzakaz.ru/"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1gzakaz.ru/" TargetMode="External"/><Relationship Id="rId105" Type="http://schemas.openxmlformats.org/officeDocument/2006/relationships/hyperlink" Target="https://1gzakaz.ru/" TargetMode="External"/><Relationship Id="rId126" Type="http://schemas.openxmlformats.org/officeDocument/2006/relationships/hyperlink" Target="https://1gzakaz.ru/" TargetMode="External"/><Relationship Id="rId147" Type="http://schemas.openxmlformats.org/officeDocument/2006/relationships/hyperlink" Target="https://1gzakaz.ru/" TargetMode="External"/><Relationship Id="rId8" Type="http://schemas.openxmlformats.org/officeDocument/2006/relationships/hyperlink" Target="https://1gzakaz.ru/"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93" Type="http://schemas.openxmlformats.org/officeDocument/2006/relationships/hyperlink" Target="https://1gzakaz.ru/" TargetMode="External"/><Relationship Id="rId98" Type="http://schemas.openxmlformats.org/officeDocument/2006/relationships/hyperlink" Target="https://1gzakaz.ru/" TargetMode="External"/><Relationship Id="rId121" Type="http://schemas.openxmlformats.org/officeDocument/2006/relationships/hyperlink" Target="https://1gzakaz.ru/" TargetMode="External"/><Relationship Id="rId142" Type="http://schemas.openxmlformats.org/officeDocument/2006/relationships/hyperlink" Target="https://1gzakaz.ru/" TargetMode="External"/><Relationship Id="rId163" Type="http://schemas.openxmlformats.org/officeDocument/2006/relationships/hyperlink" Target="https://1gzakaz.ru/" TargetMode="External"/><Relationship Id="rId3" Type="http://schemas.openxmlformats.org/officeDocument/2006/relationships/webSettings" Target="webSettings.xml"/><Relationship Id="rId25" Type="http://schemas.openxmlformats.org/officeDocument/2006/relationships/hyperlink" Target="https://1gzakaz.ru/" TargetMode="External"/><Relationship Id="rId46" Type="http://schemas.openxmlformats.org/officeDocument/2006/relationships/hyperlink" Target="https://1gzakaz.ru/" TargetMode="External"/><Relationship Id="rId67" Type="http://schemas.openxmlformats.org/officeDocument/2006/relationships/hyperlink" Target="https://1gzakaz.ru/" TargetMode="External"/><Relationship Id="rId116" Type="http://schemas.openxmlformats.org/officeDocument/2006/relationships/hyperlink" Target="https://1gzakaz.ru/" TargetMode="External"/><Relationship Id="rId137" Type="http://schemas.openxmlformats.org/officeDocument/2006/relationships/hyperlink" Target="https://1gzakaz.ru/" TargetMode="External"/><Relationship Id="rId158" Type="http://schemas.openxmlformats.org/officeDocument/2006/relationships/hyperlink" Target="https://1gzakaz.ru/" TargetMode="External"/><Relationship Id="rId20" Type="http://schemas.openxmlformats.org/officeDocument/2006/relationships/hyperlink" Target="https://1gzakaz.ru/" TargetMode="External"/><Relationship Id="rId41" Type="http://schemas.openxmlformats.org/officeDocument/2006/relationships/hyperlink" Target="https://1gzakaz.ru/" TargetMode="External"/><Relationship Id="rId62" Type="http://schemas.openxmlformats.org/officeDocument/2006/relationships/hyperlink" Target="https://1gzakaz.ru/" TargetMode="External"/><Relationship Id="rId83" Type="http://schemas.openxmlformats.org/officeDocument/2006/relationships/hyperlink" Target="https://1gzakaz.ru/" TargetMode="External"/><Relationship Id="rId88" Type="http://schemas.openxmlformats.org/officeDocument/2006/relationships/hyperlink" Target="https://1gzakaz.ru/" TargetMode="External"/><Relationship Id="rId111" Type="http://schemas.openxmlformats.org/officeDocument/2006/relationships/hyperlink" Target="https://1gzakaz.ru/" TargetMode="External"/><Relationship Id="rId132" Type="http://schemas.openxmlformats.org/officeDocument/2006/relationships/hyperlink" Target="https://1gzakaz.ru/" TargetMode="External"/><Relationship Id="rId153"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18552</Words>
  <Characters>105748</Characters>
  <Application>Microsoft Office Word</Application>
  <DocSecurity>0</DocSecurity>
  <Lines>881</Lines>
  <Paragraphs>248</Paragraphs>
  <ScaleCrop>false</ScaleCrop>
  <Company/>
  <LinksUpToDate>false</LinksUpToDate>
  <CharactersWithSpaces>124052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sbbgram@yandex.ru</dc:creator>
  <cp:lastModifiedBy>sbbgram@yandex.ru</cp:lastModifiedBy>
  <cp:revision>2</cp:revision>
  <dcterms:created xsi:type="dcterms:W3CDTF">2025-07-29T09:44:00Z</dcterms:created>
  <dcterms:modified xsi:type="dcterms:W3CDTF">2025-07-29T09:44:00Z</dcterms:modified>
</cp:coreProperties>
</file>